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0A426" w14:textId="77777777" w:rsidR="002057AB" w:rsidRDefault="002057AB" w:rsidP="00B03C28">
      <w:pPr>
        <w:keepNext/>
        <w:outlineLvl w:val="0"/>
        <w:rPr>
          <w:rFonts w:ascii="Cambria" w:eastAsia="Times New Roman" w:hAnsi="Cambria" w:cs="Times New Roman"/>
          <w:b/>
          <w:i/>
          <w:sz w:val="32"/>
          <w:szCs w:val="32"/>
        </w:rPr>
      </w:pPr>
    </w:p>
    <w:p w14:paraId="4FF0C24D" w14:textId="5FAF8FE8" w:rsidR="00B03C28" w:rsidRPr="00B03C28" w:rsidRDefault="002D7AC8"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31015082"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5632C03E" w:rsidR="00B03C28" w:rsidRDefault="00FD7068"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Febr</w:t>
      </w:r>
      <w:r w:rsidR="00A0493C">
        <w:rPr>
          <w:rFonts w:ascii="Arial Black" w:eastAsia="Times New Roman" w:hAnsi="Arial Black" w:cs="Times New Roman"/>
          <w:b/>
          <w:bCs/>
          <w:i/>
          <w:iCs/>
          <w:color w:val="00B050"/>
          <w:sz w:val="40"/>
          <w:szCs w:val="40"/>
        </w:rPr>
        <w:t>uary</w:t>
      </w:r>
      <w:r w:rsidR="00B03C28" w:rsidRPr="00B03C28">
        <w:rPr>
          <w:rFonts w:ascii="Arial Black" w:eastAsia="Times New Roman" w:hAnsi="Arial Black" w:cs="Times New Roman"/>
          <w:b/>
          <w:bCs/>
          <w:i/>
          <w:iCs/>
          <w:color w:val="00B050"/>
          <w:sz w:val="40"/>
          <w:szCs w:val="40"/>
        </w:rPr>
        <w:t xml:space="preserve"> 202</w:t>
      </w:r>
      <w:r w:rsidR="00A0493C">
        <w:rPr>
          <w:rFonts w:ascii="Arial Black" w:eastAsia="Times New Roman" w:hAnsi="Arial Black" w:cs="Times New Roman"/>
          <w:b/>
          <w:bCs/>
          <w:i/>
          <w:iCs/>
          <w:color w:val="00B050"/>
          <w:sz w:val="40"/>
          <w:szCs w:val="40"/>
        </w:rPr>
        <w:t>6</w:t>
      </w:r>
    </w:p>
    <w:p w14:paraId="1E055F72" w14:textId="5D78BB1F"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Fraternity Council</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bookmarkStart w:id="0" w:name="_Hlk204362122"/>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bookmarkEnd w:id="0"/>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bookmarkStart w:id="1" w:name="_Hlk219708375"/>
      <w:r w:rsidR="00A06EB4" w:rsidRPr="00B03C28">
        <w:rPr>
          <w:rFonts w:ascii="Times New Roman" w:eastAsia="Times New Roman" w:hAnsi="Times New Roman" w:cs="Times New Roman"/>
          <w:b/>
          <w:bCs/>
          <w:sz w:val="24"/>
          <w:szCs w:val="20"/>
        </w:rPr>
        <w:t>Mary Basile, ofs</w:t>
      </w:r>
      <w:bookmarkEnd w:id="1"/>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bookmarkStart w:id="2" w:name="_Hlk219708396"/>
      <w:r w:rsidR="00A06EB4">
        <w:rPr>
          <w:rFonts w:ascii="Times New Roman" w:eastAsia="Times New Roman" w:hAnsi="Times New Roman" w:cs="Times New Roman"/>
          <w:b/>
          <w:bCs/>
          <w:sz w:val="24"/>
          <w:szCs w:val="20"/>
        </w:rPr>
        <w:t>Judith Hooge, ofs</w:t>
      </w:r>
      <w:bookmarkEnd w:id="2"/>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1C7106" w:rsidRDefault="00B03C28" w:rsidP="00B03C28">
      <w:pPr>
        <w:ind w:left="2160"/>
        <w:rPr>
          <w:rFonts w:ascii="Times New Roman" w:eastAsia="Times New Roman" w:hAnsi="Times New Roman" w:cs="Times New Roman"/>
          <w:sz w:val="24"/>
          <w:szCs w:val="24"/>
        </w:rPr>
      </w:pPr>
      <w:r w:rsidRPr="00B03C28">
        <w:rPr>
          <w:rFonts w:ascii="Times New Roman" w:eastAsia="Times New Roman" w:hAnsi="Times New Roman" w:cs="Times New Roman"/>
          <w:b/>
          <w:bCs/>
          <w:sz w:val="24"/>
          <w:szCs w:val="24"/>
        </w:rPr>
        <w:t xml:space="preserve">Formation </w:t>
      </w:r>
      <w:r w:rsidRPr="001C7106">
        <w:rPr>
          <w:rFonts w:ascii="Times New Roman" w:eastAsia="Times New Roman" w:hAnsi="Times New Roman" w:cs="Times New Roman"/>
          <w:b/>
          <w:bCs/>
          <w:sz w:val="24"/>
          <w:szCs w:val="24"/>
        </w:rPr>
        <w:t xml:space="preserve">Director:                          </w:t>
      </w:r>
      <w:bookmarkStart w:id="3" w:name="_Hlk219708417"/>
      <w:r w:rsidR="00A06EB4" w:rsidRPr="001C7106">
        <w:rPr>
          <w:rFonts w:ascii="Times New Roman" w:eastAsia="Times New Roman" w:hAnsi="Times New Roman" w:cs="Times New Roman"/>
          <w:b/>
          <w:bCs/>
          <w:sz w:val="24"/>
          <w:szCs w:val="24"/>
        </w:rPr>
        <w:t xml:space="preserve">María de Jesús </w:t>
      </w:r>
      <w:r w:rsidR="004B4162" w:rsidRPr="001C7106">
        <w:rPr>
          <w:rFonts w:ascii="Times New Roman" w:eastAsia="Times New Roman" w:hAnsi="Times New Roman" w:cs="Times New Roman"/>
          <w:b/>
          <w:bCs/>
          <w:sz w:val="24"/>
          <w:szCs w:val="24"/>
        </w:rPr>
        <w:t>Ríos</w:t>
      </w:r>
      <w:r w:rsidRPr="001C7106">
        <w:rPr>
          <w:rFonts w:ascii="Times New Roman" w:eastAsia="Times New Roman" w:hAnsi="Times New Roman" w:cs="Times New Roman"/>
          <w:b/>
          <w:bCs/>
          <w:sz w:val="24"/>
          <w:szCs w:val="24"/>
        </w:rPr>
        <w:t>, ofs</w:t>
      </w:r>
      <w:bookmarkEnd w:id="3"/>
    </w:p>
    <w:p w14:paraId="142EC17C" w14:textId="3EACAD5D" w:rsidR="001B4F10" w:rsidRDefault="00B03C28" w:rsidP="003D040A">
      <w:pPr>
        <w:ind w:left="2160"/>
        <w:rPr>
          <w:rFonts w:ascii="Times New Roman" w:eastAsia="Times New Roman" w:hAnsi="Times New Roman" w:cs="Times New Roman"/>
          <w:b/>
          <w:bCs/>
          <w:sz w:val="24"/>
          <w:szCs w:val="24"/>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57413D10" w14:textId="77777777" w:rsidR="00C4089B" w:rsidRPr="009C6861" w:rsidRDefault="00C4089B" w:rsidP="009C6861">
      <w:pPr>
        <w:rPr>
          <w:rFonts w:ascii="Times New Roman" w:eastAsia="Times New Roman" w:hAnsi="Times New Roman" w:cs="Times New Roman"/>
          <w:sz w:val="24"/>
          <w:szCs w:val="24"/>
        </w:rPr>
      </w:pPr>
    </w:p>
    <w:p w14:paraId="2153C95E" w14:textId="77777777" w:rsidR="009C6861" w:rsidRPr="009C6861" w:rsidRDefault="009C6861" w:rsidP="009C6861">
      <w:pPr>
        <w:rPr>
          <w:rFonts w:ascii="Times New Roman" w:eastAsia="Times New Roman" w:hAnsi="Times New Roman" w:cs="Times New Roman"/>
          <w:sz w:val="24"/>
          <w:szCs w:val="24"/>
        </w:rPr>
        <w:sectPr w:rsidR="009C6861" w:rsidRPr="009C6861" w:rsidSect="009C6861">
          <w:headerReference w:type="even" r:id="rId9"/>
          <w:headerReference w:type="default" r:id="rId10"/>
          <w:footerReference w:type="default" r:id="rId11"/>
          <w:headerReference w:type="first" r:id="rId12"/>
          <w:footerReference w:type="first" r:id="rId13"/>
          <w:type w:val="continuous"/>
          <w:pgSz w:w="12240" w:h="15840" w:code="1"/>
          <w:pgMar w:top="720" w:right="720" w:bottom="720" w:left="720" w:header="720" w:footer="720" w:gutter="0"/>
          <w:cols w:space="720"/>
          <w:titlePg/>
          <w:docGrid w:linePitch="299"/>
        </w:sectPr>
      </w:pPr>
    </w:p>
    <w:p w14:paraId="46AD83B6" w14:textId="22FC5B4A" w:rsidR="005542FB" w:rsidRPr="009C6861" w:rsidRDefault="00E81E14" w:rsidP="009C6861">
      <w:pPr>
        <w:ind w:left="2160"/>
        <w:rPr>
          <w:rFonts w:ascii="Times New Roman" w:eastAsia="Times New Roman" w:hAnsi="Times New Roman" w:cs="Times New Roman"/>
          <w:sz w:val="24"/>
          <w:szCs w:val="24"/>
        </w:rPr>
      </w:pPr>
      <w:r w:rsidRPr="009C6861">
        <w:rPr>
          <w:rFonts w:ascii="Times New Roman" w:eastAsia="Times New Roman" w:hAnsi="Times New Roman" w:cs="Times New Roman"/>
          <w:sz w:val="24"/>
          <w:szCs w:val="24"/>
        </w:rPr>
        <w:tab/>
      </w:r>
      <w:r w:rsidRPr="009C6861">
        <w:rPr>
          <w:rFonts w:ascii="Times New Roman" w:eastAsia="Times New Roman" w:hAnsi="Times New Roman" w:cs="Times New Roman"/>
          <w:sz w:val="24"/>
          <w:szCs w:val="24"/>
        </w:rPr>
        <w:tab/>
      </w:r>
      <w:r w:rsidRPr="009C6861">
        <w:rPr>
          <w:rFonts w:ascii="Times New Roman" w:eastAsia="Times New Roman" w:hAnsi="Times New Roman" w:cs="Times New Roman"/>
          <w:sz w:val="24"/>
          <w:szCs w:val="24"/>
        </w:rPr>
        <w:tab/>
      </w:r>
    </w:p>
    <w:p w14:paraId="7103659B" w14:textId="77777777" w:rsidR="008D0128" w:rsidRPr="009C6861" w:rsidRDefault="008D0128" w:rsidP="009C6861">
      <w:pPr>
        <w:ind w:left="2160"/>
        <w:rPr>
          <w:rFonts w:ascii="Times New Roman" w:eastAsia="Times New Roman" w:hAnsi="Times New Roman" w:cs="Times New Roman"/>
          <w:sz w:val="24"/>
          <w:szCs w:val="24"/>
        </w:rPr>
      </w:pPr>
    </w:p>
    <w:p w14:paraId="70714EB6" w14:textId="77777777" w:rsidR="008D0128" w:rsidRPr="009C6861" w:rsidRDefault="008D0128" w:rsidP="009C6861">
      <w:pPr>
        <w:ind w:left="2160"/>
        <w:rPr>
          <w:rFonts w:ascii="Times New Roman" w:eastAsia="Times New Roman" w:hAnsi="Times New Roman" w:cs="Times New Roman"/>
          <w:sz w:val="24"/>
          <w:szCs w:val="24"/>
        </w:rPr>
      </w:pPr>
    </w:p>
    <w:p w14:paraId="62EAEE34" w14:textId="7629C375" w:rsidR="00C4089B" w:rsidRPr="009C6861" w:rsidRDefault="00C4089B" w:rsidP="009C6861">
      <w:pPr>
        <w:ind w:left="2160"/>
        <w:rPr>
          <w:rFonts w:ascii="Times New Roman" w:eastAsia="Times New Roman" w:hAnsi="Times New Roman" w:cs="Times New Roman"/>
          <w:sz w:val="24"/>
          <w:szCs w:val="24"/>
        </w:rPr>
      </w:pPr>
    </w:p>
    <w:p w14:paraId="31E8D590" w14:textId="43723BAA" w:rsidR="00C4089B" w:rsidRPr="009C6861" w:rsidRDefault="009C6861" w:rsidP="009C6861">
      <w:pPr>
        <w:ind w:left="2160"/>
        <w:rPr>
          <w:rFonts w:ascii="Times New Roman" w:eastAsia="Times New Roman" w:hAnsi="Times New Roman" w:cs="Times New Roman"/>
          <w:sz w:val="24"/>
          <w:szCs w:val="24"/>
        </w:rPr>
      </w:pPr>
      <w:r w:rsidRPr="009C6861">
        <w:rPr>
          <w:noProof/>
        </w:rPr>
        <w:drawing>
          <wp:inline distT="0" distB="0" distL="0" distR="0" wp14:anchorId="1067AF6B" wp14:editId="46B54B0E">
            <wp:extent cx="2743200" cy="1830404"/>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3200" cy="1830404"/>
                    </a:xfrm>
                    <a:prstGeom prst="rect">
                      <a:avLst/>
                    </a:prstGeom>
                    <a:noFill/>
                    <a:ln>
                      <a:noFill/>
                    </a:ln>
                  </pic:spPr>
                </pic:pic>
              </a:graphicData>
            </a:graphic>
          </wp:inline>
        </w:drawing>
      </w:r>
    </w:p>
    <w:p w14:paraId="0F2A68AF" w14:textId="77777777" w:rsidR="00C4089B" w:rsidRPr="009C6861" w:rsidRDefault="00C4089B" w:rsidP="009C6861">
      <w:pPr>
        <w:ind w:left="2160"/>
        <w:rPr>
          <w:rFonts w:ascii="Times New Roman" w:eastAsia="Times New Roman" w:hAnsi="Times New Roman" w:cs="Times New Roman"/>
          <w:sz w:val="24"/>
          <w:szCs w:val="24"/>
        </w:rPr>
      </w:pPr>
    </w:p>
    <w:p w14:paraId="10C78AA1" w14:textId="77777777" w:rsidR="00C4089B" w:rsidRPr="009C6861" w:rsidRDefault="00C4089B" w:rsidP="009C6861">
      <w:pPr>
        <w:ind w:left="2160"/>
        <w:rPr>
          <w:rFonts w:ascii="Times New Roman" w:eastAsia="Times New Roman" w:hAnsi="Times New Roman" w:cs="Times New Roman"/>
          <w:sz w:val="24"/>
          <w:szCs w:val="24"/>
        </w:rPr>
      </w:pPr>
    </w:p>
    <w:p w14:paraId="1AF7F89C" w14:textId="294B7CE6" w:rsidR="00C4089B" w:rsidRDefault="008D0128" w:rsidP="00C4089B">
      <w:pPr>
        <w:rPr>
          <w:rFonts w:ascii="Times New Roman" w:hAnsi="Times New Roman" w:cs="Times New Roman"/>
        </w:rPr>
      </w:pPr>
      <w:r>
        <w:rPr>
          <w:noProof/>
        </w:rPr>
        <w:drawing>
          <wp:inline distT="0" distB="0" distL="0" distR="0" wp14:anchorId="0DDF87F5" wp14:editId="6A759613">
            <wp:extent cx="2350008" cy="2889504"/>
            <wp:effectExtent l="0" t="0" r="0" b="635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50008" cy="2889504"/>
                    </a:xfrm>
                    <a:prstGeom prst="rect">
                      <a:avLst/>
                    </a:prstGeom>
                    <a:noFill/>
                    <a:ln>
                      <a:noFill/>
                    </a:ln>
                  </pic:spPr>
                </pic:pic>
              </a:graphicData>
            </a:graphic>
          </wp:inline>
        </w:drawing>
      </w:r>
    </w:p>
    <w:p w14:paraId="2660E721" w14:textId="7F343B65" w:rsidR="008D0128" w:rsidRDefault="008D0128" w:rsidP="00C4089B">
      <w:pPr>
        <w:rPr>
          <w:rFonts w:ascii="Times New Roman" w:hAnsi="Times New Roman" w:cs="Times New Roman"/>
        </w:rPr>
        <w:sectPr w:rsidR="008D0128" w:rsidSect="009C6861">
          <w:type w:val="continuous"/>
          <w:pgSz w:w="12240" w:h="15840" w:code="1"/>
          <w:pgMar w:top="720" w:right="720" w:bottom="720" w:left="720" w:header="720" w:footer="720" w:gutter="0"/>
          <w:cols w:num="2" w:space="720"/>
          <w:titlePg/>
          <w:docGrid w:linePitch="299"/>
        </w:sectPr>
      </w:pPr>
    </w:p>
    <w:p w14:paraId="66991041" w14:textId="36092BB3" w:rsidR="00C4089B" w:rsidRPr="00C4089B" w:rsidRDefault="00C4089B" w:rsidP="00C4089B">
      <w:pPr>
        <w:jc w:val="center"/>
        <w:rPr>
          <w:rFonts w:ascii="Times New Roman" w:hAnsi="Times New Roman" w:cs="Times New Roman"/>
        </w:rPr>
      </w:pPr>
      <w:r w:rsidRPr="00C4089B">
        <w:rPr>
          <w:rFonts w:ascii="Times New Roman" w:hAnsi="Times New Roman" w:cs="Times New Roman"/>
        </w:rPr>
        <w:t>Judith Hooge, ofs will be presenting our February On-going Formation: JOURNEYING INTO LENT:</w:t>
      </w:r>
    </w:p>
    <w:p w14:paraId="19116EA6" w14:textId="42DF4BE7" w:rsidR="00C4089B" w:rsidRPr="00C4089B" w:rsidRDefault="00C4089B" w:rsidP="00C4089B">
      <w:pPr>
        <w:jc w:val="center"/>
        <w:rPr>
          <w:rFonts w:ascii="Times New Roman" w:hAnsi="Times New Roman" w:cs="Times New Roman"/>
        </w:rPr>
      </w:pPr>
      <w:r w:rsidRPr="00C4089B">
        <w:rPr>
          <w:rFonts w:ascii="Times New Roman" w:hAnsi="Times New Roman" w:cs="Times New Roman"/>
        </w:rPr>
        <w:t>Remembering the Dignity of our Baptism and the Gifts of the Holy Spirit.</w:t>
      </w:r>
    </w:p>
    <w:p w14:paraId="72E2742F" w14:textId="77777777" w:rsidR="00EF5F0E" w:rsidRDefault="00EF5F0E" w:rsidP="005542FB">
      <w:pPr>
        <w:ind w:left="2160"/>
        <w:rPr>
          <w:rFonts w:ascii="Times New Roman" w:eastAsia="Times New Roman" w:hAnsi="Times New Roman" w:cs="Times New Roman"/>
          <w:b/>
          <w:bCs/>
          <w:sz w:val="20"/>
          <w:szCs w:val="20"/>
        </w:rPr>
      </w:pPr>
    </w:p>
    <w:p w14:paraId="647133DD" w14:textId="63CA4CE0"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E03780">
        <w:rPr>
          <w:rFonts w:ascii="Times New Roman" w:eastAsia="Times New Roman" w:hAnsi="Times New Roman" w:cs="Times New Roman"/>
          <w:b/>
          <w:bCs/>
          <w:sz w:val="32"/>
          <w:szCs w:val="32"/>
        </w:rPr>
        <w:t>Febr</w:t>
      </w:r>
      <w:r w:rsidR="00D23648">
        <w:rPr>
          <w:rFonts w:ascii="Times New Roman" w:eastAsia="Times New Roman" w:hAnsi="Times New Roman" w:cs="Times New Roman"/>
          <w:b/>
          <w:bCs/>
          <w:sz w:val="32"/>
          <w:szCs w:val="32"/>
        </w:rPr>
        <w:t>uary 1</w:t>
      </w:r>
      <w:r w:rsidR="00E03780">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202</w:t>
      </w:r>
      <w:r w:rsidR="00D23648">
        <w:rPr>
          <w:rFonts w:ascii="Times New Roman" w:eastAsia="Times New Roman" w:hAnsi="Times New Roman" w:cs="Times New Roman"/>
          <w:b/>
          <w:bCs/>
          <w:sz w:val="32"/>
          <w:szCs w:val="32"/>
        </w:rPr>
        <w:t>6</w:t>
      </w:r>
      <w:r w:rsidRPr="00B03C28">
        <w:rPr>
          <w:rFonts w:ascii="Times New Roman" w:eastAsia="Times New Roman" w:hAnsi="Times New Roman" w:cs="Times New Roman"/>
          <w:b/>
          <w:bCs/>
          <w:sz w:val="32"/>
          <w:szCs w:val="32"/>
        </w:rPr>
        <w:t xml:space="preserve"> (</w:t>
      </w:r>
      <w:r w:rsidR="00253188" w:rsidRPr="00253188">
        <w:rPr>
          <w:rFonts w:ascii="Times New Roman" w:eastAsia="Times New Roman" w:hAnsi="Times New Roman" w:cs="Times New Roman"/>
          <w:b/>
          <w:bCs/>
          <w:sz w:val="32"/>
          <w:szCs w:val="32"/>
        </w:rPr>
        <w:t>3rd</w:t>
      </w:r>
      <w:r w:rsidR="00935876" w:rsidRPr="00253188">
        <w:rPr>
          <w:rFonts w:ascii="Times New Roman" w:eastAsia="Times New Roman" w:hAnsi="Times New Roman" w:cs="Times New Roman"/>
          <w:b/>
          <w:bCs/>
          <w:sz w:val="32"/>
          <w:szCs w:val="32"/>
        </w:rPr>
        <w:t xml:space="preserve"> </w:t>
      </w:r>
      <w:r w:rsidRPr="00253188">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1C447191" w:rsidR="00B03C28" w:rsidRDefault="00E3029F" w:rsidP="00B03C28">
      <w:pPr>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 xml:space="preserve">St. Francis Parish Hall, San Jose Mission, San Antonio, TX </w:t>
      </w:r>
    </w:p>
    <w:p w14:paraId="63975C68" w14:textId="77777777" w:rsidR="00B03C28" w:rsidRPr="00B03C28" w:rsidRDefault="00B03C28" w:rsidP="00B03C28">
      <w:pPr>
        <w:rPr>
          <w:rFonts w:ascii="Arial" w:eastAsia="Times New Roman" w:hAnsi="Arial" w:cs="Times New Roman"/>
          <w:color w:val="000000"/>
          <w:sz w:val="24"/>
          <w:szCs w:val="24"/>
        </w:rPr>
      </w:pPr>
    </w:p>
    <w:p w14:paraId="4264AA56" w14:textId="77777777" w:rsidR="00E3029F" w:rsidRDefault="00E3029F" w:rsidP="00E3029F">
      <w:pP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000000"/>
          <w:sz w:val="24"/>
          <w:szCs w:val="24"/>
        </w:rPr>
        <w:t>12:00-12:30PM</w:t>
      </w:r>
      <w:r>
        <w:rPr>
          <w:rFonts w:ascii="Times New Roman" w:eastAsia="Times New Roman" w:hAnsi="Times New Roman" w:cs="Times New Roman"/>
          <w:b/>
          <w:bCs/>
          <w:color w:val="000000"/>
          <w:sz w:val="24"/>
          <w:szCs w:val="24"/>
        </w:rPr>
        <w:tab/>
      </w:r>
      <w:r w:rsidRPr="00B03C28">
        <w:rPr>
          <w:rFonts w:ascii="Times New Roman" w:eastAsia="Times New Roman" w:hAnsi="Times New Roman" w:cs="Times New Roman"/>
          <w:b/>
          <w:bCs/>
          <w:color w:val="000000"/>
          <w:sz w:val="24"/>
          <w:szCs w:val="24"/>
        </w:rPr>
        <w:t xml:space="preserve">Professed Member Arrival &amp; Social Time – bring your food items.  </w:t>
      </w:r>
      <w:r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Pr>
          <w:rFonts w:ascii="Times New Roman" w:eastAsia="Times New Roman" w:hAnsi="Times New Roman" w:cs="Times New Roman"/>
          <w:b/>
          <w:bCs/>
          <w:color w:val="333333"/>
          <w:sz w:val="24"/>
          <w:szCs w:val="20"/>
        </w:rPr>
        <w:t xml:space="preserve"> Please also bring any socks, gloves, or hats for our outreach to the homeless. </w:t>
      </w:r>
    </w:p>
    <w:p w14:paraId="543E0231" w14:textId="18978547" w:rsidR="00904F1D" w:rsidRPr="00F73C09" w:rsidRDefault="00904F1D" w:rsidP="00904F1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lastRenderedPageBreak/>
        <w:t xml:space="preserve">(A-J) </w:t>
      </w:r>
      <w:r w:rsidR="00E03780">
        <w:rPr>
          <w:rFonts w:ascii="Book Antiqua" w:eastAsia="Times New Roman" w:hAnsi="Book Antiqua" w:cs="Times New Roman"/>
          <w:b/>
          <w:sz w:val="24"/>
          <w:szCs w:val="32"/>
        </w:rPr>
        <w:t>Main</w:t>
      </w:r>
      <w:r w:rsidR="00E03780" w:rsidRPr="00F73C09">
        <w:rPr>
          <w:rFonts w:ascii="Book Antiqua" w:eastAsia="Times New Roman" w:hAnsi="Book Antiqua" w:cs="Times New Roman"/>
          <w:b/>
          <w:sz w:val="24"/>
          <w:szCs w:val="32"/>
        </w:rPr>
        <w:t xml:space="preserve"> Dishes</w:t>
      </w:r>
    </w:p>
    <w:p w14:paraId="69E6FAEC" w14:textId="64C27443" w:rsidR="00904F1D" w:rsidRDefault="00904F1D" w:rsidP="00904F1D">
      <w:pPr>
        <w:ind w:left="720" w:right="-360"/>
        <w:rPr>
          <w:rFonts w:ascii="Book Antiqua" w:eastAsia="Times New Roman" w:hAnsi="Book Antiqua" w:cs="Times New Roman"/>
          <w:b/>
          <w:sz w:val="24"/>
          <w:szCs w:val="32"/>
        </w:rPr>
      </w:pPr>
      <w:r w:rsidRPr="00F73C09">
        <w:rPr>
          <w:rFonts w:ascii="Book Antiqua" w:eastAsia="Times New Roman" w:hAnsi="Book Antiqua" w:cs="Times New Roman"/>
          <w:b/>
          <w:sz w:val="24"/>
          <w:szCs w:val="32"/>
        </w:rPr>
        <w:t xml:space="preserve">(K-Z) </w:t>
      </w:r>
      <w:r w:rsidR="00E03780" w:rsidRPr="00F73C09">
        <w:rPr>
          <w:rFonts w:ascii="Book Antiqua" w:eastAsia="Times New Roman" w:hAnsi="Book Antiqua" w:cs="Times New Roman"/>
          <w:b/>
          <w:sz w:val="24"/>
          <w:szCs w:val="32"/>
        </w:rPr>
        <w:t>Side Dishes</w:t>
      </w:r>
      <w:r w:rsidR="00E03780">
        <w:rPr>
          <w:rFonts w:ascii="Book Antiqua" w:eastAsia="Times New Roman" w:hAnsi="Book Antiqua" w:cs="Times New Roman"/>
          <w:b/>
          <w:sz w:val="24"/>
          <w:szCs w:val="32"/>
        </w:rPr>
        <w:t xml:space="preserve"> </w:t>
      </w:r>
    </w:p>
    <w:p w14:paraId="6EAA0EAC" w14:textId="378CE7ED" w:rsidR="00E81E14" w:rsidRPr="008D0128" w:rsidRDefault="00E81E14" w:rsidP="008D0128">
      <w:pPr>
        <w:ind w:left="720" w:right="-360"/>
        <w:jc w:val="center"/>
        <w:rPr>
          <w:rFonts w:ascii="Book Antiqua" w:eastAsia="Times New Roman" w:hAnsi="Book Antiqua" w:cs="Times New Roman"/>
          <w:b/>
          <w:sz w:val="24"/>
          <w:szCs w:val="32"/>
        </w:rPr>
      </w:pPr>
      <w:r w:rsidRPr="008D0128">
        <w:rPr>
          <w:rFonts w:ascii="Book Antiqua" w:eastAsia="Times New Roman" w:hAnsi="Book Antiqua" w:cs="Times New Roman"/>
          <w:b/>
          <w:sz w:val="24"/>
          <w:szCs w:val="32"/>
        </w:rPr>
        <w:t>Our February meeting will be a Mardi Gras Fat Tuesday lunch.  Please bring appropriate items as a prelude to our 40 days of Lent.</w:t>
      </w:r>
    </w:p>
    <w:p w14:paraId="775B328D" w14:textId="77777777" w:rsidR="00904F1D" w:rsidRDefault="00904F1D" w:rsidP="00AE6F49">
      <w:pPr>
        <w:ind w:left="1440" w:hanging="1440"/>
        <w:rPr>
          <w:rFonts w:ascii="Times New Roman" w:eastAsia="Times New Roman" w:hAnsi="Times New Roman" w:cs="Times New Roman"/>
          <w:b/>
          <w:bCs/>
          <w:color w:val="333333"/>
          <w:sz w:val="24"/>
          <w:szCs w:val="20"/>
        </w:rPr>
      </w:pPr>
    </w:p>
    <w:p w14:paraId="4BC63BCB" w14:textId="79D33651" w:rsidR="00E3029F" w:rsidRDefault="00E3029F" w:rsidP="00AE6F49">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12:30PM</w:t>
      </w:r>
      <w:r>
        <w:rPr>
          <w:rFonts w:ascii="Times New Roman" w:eastAsia="Times New Roman" w:hAnsi="Times New Roman" w:cs="Times New Roman"/>
          <w:b/>
          <w:bCs/>
          <w:color w:val="333333"/>
          <w:sz w:val="24"/>
          <w:szCs w:val="20"/>
        </w:rPr>
        <w:tab/>
        <w:t xml:space="preserve">Rosary </w:t>
      </w:r>
      <w:r w:rsidR="004C2285">
        <w:rPr>
          <w:rFonts w:ascii="Times New Roman" w:eastAsia="Times New Roman" w:hAnsi="Times New Roman" w:cs="Times New Roman"/>
          <w:b/>
          <w:bCs/>
          <w:color w:val="333333"/>
          <w:sz w:val="24"/>
          <w:szCs w:val="20"/>
        </w:rPr>
        <w:t>f</w:t>
      </w:r>
      <w:r>
        <w:rPr>
          <w:rFonts w:ascii="Times New Roman" w:eastAsia="Times New Roman" w:hAnsi="Times New Roman" w:cs="Times New Roman"/>
          <w:b/>
          <w:bCs/>
          <w:color w:val="333333"/>
          <w:sz w:val="24"/>
          <w:szCs w:val="20"/>
        </w:rPr>
        <w:t>ollowed by Liturg</w:t>
      </w:r>
      <w:r w:rsidR="00786ED2">
        <w:rPr>
          <w:rFonts w:ascii="Times New Roman" w:eastAsia="Times New Roman" w:hAnsi="Times New Roman" w:cs="Times New Roman"/>
          <w:b/>
          <w:bCs/>
          <w:color w:val="333333"/>
          <w:sz w:val="24"/>
          <w:szCs w:val="20"/>
        </w:rPr>
        <w:t>y for</w:t>
      </w:r>
      <w:r w:rsidR="00904F1D">
        <w:rPr>
          <w:rFonts w:ascii="Times New Roman" w:eastAsia="Times New Roman" w:hAnsi="Times New Roman" w:cs="Times New Roman"/>
          <w:b/>
          <w:bCs/>
          <w:color w:val="333333"/>
          <w:sz w:val="24"/>
          <w:szCs w:val="20"/>
        </w:rPr>
        <w:t xml:space="preserve"> the </w:t>
      </w:r>
      <w:r w:rsidR="009C6861">
        <w:rPr>
          <w:rFonts w:ascii="Times New Roman" w:eastAsia="Times New Roman" w:hAnsi="Times New Roman" w:cs="Times New Roman"/>
          <w:b/>
          <w:bCs/>
          <w:color w:val="333333"/>
          <w:sz w:val="24"/>
          <w:szCs w:val="20"/>
        </w:rPr>
        <w:t>6th</w:t>
      </w:r>
      <w:r w:rsidR="003F182F">
        <w:rPr>
          <w:rFonts w:ascii="Times New Roman" w:eastAsia="Times New Roman" w:hAnsi="Times New Roman" w:cs="Times New Roman"/>
          <w:b/>
          <w:bCs/>
          <w:color w:val="333333"/>
          <w:sz w:val="24"/>
          <w:szCs w:val="20"/>
        </w:rPr>
        <w:t xml:space="preserve"> Sunday in Ordinary Time</w:t>
      </w:r>
      <w:r w:rsidR="00904F1D">
        <w:rPr>
          <w:rFonts w:ascii="Times New Roman" w:eastAsia="Times New Roman" w:hAnsi="Times New Roman" w:cs="Times New Roman"/>
          <w:b/>
          <w:bCs/>
          <w:color w:val="333333"/>
          <w:sz w:val="24"/>
          <w:szCs w:val="20"/>
        </w:rPr>
        <w:t>; and Ongoing Formation</w:t>
      </w:r>
    </w:p>
    <w:p w14:paraId="45B6AA5C" w14:textId="77777777" w:rsidR="004576B4" w:rsidRDefault="004576B4" w:rsidP="00AE6F49">
      <w:pPr>
        <w:ind w:left="1440" w:hanging="1440"/>
        <w:rPr>
          <w:rFonts w:ascii="Times New Roman" w:eastAsia="Times New Roman" w:hAnsi="Times New Roman" w:cs="Times New Roman"/>
          <w:b/>
          <w:bCs/>
          <w:color w:val="333333"/>
          <w:sz w:val="24"/>
          <w:szCs w:val="20"/>
        </w:rPr>
      </w:pPr>
    </w:p>
    <w:p w14:paraId="0EF0C440" w14:textId="77777777" w:rsidR="00E3029F" w:rsidRDefault="00E3029F" w:rsidP="00DB3672">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Pr="00B03C28">
        <w:rPr>
          <w:rFonts w:ascii="Times New Roman" w:eastAsia="Times New Roman" w:hAnsi="Times New Roman" w:cs="Times New Roman"/>
          <w:b/>
          <w:bCs/>
          <w:color w:val="333333"/>
          <w:sz w:val="24"/>
          <w:szCs w:val="20"/>
        </w:rPr>
        <w:t xml:space="preserve">:00PM           </w:t>
      </w:r>
      <w:r>
        <w:rPr>
          <w:rFonts w:ascii="Times New Roman" w:eastAsia="Times New Roman" w:hAnsi="Times New Roman" w:cs="Times New Roman"/>
          <w:b/>
          <w:bCs/>
          <w:color w:val="333333"/>
          <w:sz w:val="24"/>
          <w:szCs w:val="20"/>
        </w:rPr>
        <w:t xml:space="preserve">Fraternity Social and Meeting </w:t>
      </w:r>
    </w:p>
    <w:p w14:paraId="45A57523" w14:textId="77777777" w:rsidR="00E3029F" w:rsidRDefault="00E3029F" w:rsidP="00DB3672">
      <w:pPr>
        <w:ind w:left="1440" w:hanging="1440"/>
        <w:rPr>
          <w:rFonts w:ascii="Times New Roman" w:eastAsia="Times New Roman" w:hAnsi="Times New Roman" w:cs="Times New Roman"/>
          <w:b/>
          <w:bCs/>
          <w:color w:val="333333"/>
          <w:sz w:val="24"/>
          <w:szCs w:val="20"/>
        </w:rPr>
      </w:pPr>
    </w:p>
    <w:p w14:paraId="778B87CB" w14:textId="77777777" w:rsidR="00E3029F" w:rsidRDefault="00E3029F" w:rsidP="00DB3672">
      <w:pPr>
        <w:ind w:left="144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2DD4A6F9" w14:textId="007B0E27" w:rsidR="00C52D3C"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1157B997" w14:textId="4BCF485A" w:rsidR="005542FB" w:rsidRDefault="005542FB">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March 15,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61994F6B" w14:textId="7493D996" w:rsidR="00E81E14" w:rsidRPr="009D39AE" w:rsidRDefault="00E81E14" w:rsidP="009D39AE">
      <w:pPr>
        <w:pStyle w:val="ListParagraph"/>
        <w:autoSpaceDE w:val="0"/>
        <w:autoSpaceDN w:val="0"/>
        <w:ind w:left="1080"/>
        <w:jc w:val="center"/>
        <w:rPr>
          <w:rFonts w:ascii="Times New Roman" w:eastAsia="Times New Roman" w:hAnsi="Times New Roman" w:cs="Times New Roman"/>
          <w:b/>
          <w:bCs/>
          <w:sz w:val="24"/>
          <w:szCs w:val="24"/>
        </w:rPr>
      </w:pPr>
      <w:r w:rsidRPr="009D39AE">
        <w:rPr>
          <w:rFonts w:ascii="Times New Roman" w:eastAsia="Times New Roman" w:hAnsi="Times New Roman" w:cs="Times New Roman"/>
          <w:b/>
          <w:bCs/>
          <w:sz w:val="24"/>
          <w:szCs w:val="24"/>
        </w:rPr>
        <w:t xml:space="preserve">In March we will be celebrating our </w:t>
      </w:r>
      <w:r w:rsidR="00C4089B" w:rsidRPr="009D39AE">
        <w:rPr>
          <w:rFonts w:ascii="Times New Roman" w:eastAsia="Times New Roman" w:hAnsi="Times New Roman" w:cs="Times New Roman"/>
          <w:b/>
          <w:bCs/>
          <w:sz w:val="24"/>
          <w:szCs w:val="24"/>
        </w:rPr>
        <w:t>94th</w:t>
      </w:r>
      <w:r w:rsidRPr="009D39AE">
        <w:rPr>
          <w:rFonts w:ascii="Times New Roman" w:eastAsia="Times New Roman" w:hAnsi="Times New Roman" w:cs="Times New Roman"/>
          <w:b/>
          <w:bCs/>
          <w:sz w:val="24"/>
          <w:szCs w:val="24"/>
        </w:rPr>
        <w:t xml:space="preserve"> anniversary of Fraternity establishment</w:t>
      </w:r>
      <w:r w:rsidR="00C4089B" w:rsidRPr="009D39AE">
        <w:rPr>
          <w:rFonts w:ascii="Times New Roman" w:eastAsia="Times New Roman" w:hAnsi="Times New Roman" w:cs="Times New Roman"/>
          <w:b/>
          <w:bCs/>
          <w:sz w:val="24"/>
          <w:szCs w:val="24"/>
        </w:rPr>
        <w:t xml:space="preserve"> (1932 at San Jose Mission)</w:t>
      </w:r>
      <w:r w:rsidRPr="009D39AE">
        <w:rPr>
          <w:rFonts w:ascii="Times New Roman" w:eastAsia="Times New Roman" w:hAnsi="Times New Roman" w:cs="Times New Roman"/>
          <w:b/>
          <w:bCs/>
          <w:sz w:val="24"/>
          <w:szCs w:val="24"/>
        </w:rPr>
        <w:t xml:space="preserve"> by going to Noon Mass in the Mission church as a group and then we will return to the St. Francis Center and have our social followed by a ‘mini-retreat’ given by Fr. Dennis.</w:t>
      </w:r>
    </w:p>
    <w:p w14:paraId="220DA311" w14:textId="5BFBAFEF" w:rsidR="005542FB" w:rsidRDefault="005542FB">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April 19, 2026 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5D4023ED" w14:textId="5C29DA2A" w:rsidR="00904F1D" w:rsidRDefault="00904F1D"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May 17, 2026</w:t>
      </w:r>
      <w:r w:rsidRPr="00904F1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Fraternity Meeting, 3</w:t>
      </w:r>
      <w:r w:rsidRPr="005542FB">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Center @ San Jose Mission</w:t>
      </w:r>
    </w:p>
    <w:p w14:paraId="22AC5FAD" w14:textId="69CACE59" w:rsidR="008D0128" w:rsidRDefault="008D0128" w:rsidP="00904F1D">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June 14, </w:t>
      </w:r>
      <w:proofErr w:type="gramStart"/>
      <w:r>
        <w:rPr>
          <w:rFonts w:ascii="Times New Roman" w:eastAsia="Times New Roman" w:hAnsi="Times New Roman" w:cs="Times New Roman"/>
          <w:sz w:val="24"/>
          <w:szCs w:val="24"/>
        </w:rPr>
        <w:t>2026</w:t>
      </w:r>
      <w:proofErr w:type="gramEnd"/>
      <w:r>
        <w:rPr>
          <w:rFonts w:ascii="Times New Roman" w:eastAsia="Times New Roman" w:hAnsi="Times New Roman" w:cs="Times New Roman"/>
          <w:sz w:val="24"/>
          <w:szCs w:val="24"/>
        </w:rPr>
        <w:t xml:space="preserve"> Fraternity Meeting, 2</w:t>
      </w:r>
      <w:r w:rsidRPr="008D012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Sun due to </w:t>
      </w:r>
      <w:proofErr w:type="gramStart"/>
      <w:r>
        <w:rPr>
          <w:rFonts w:ascii="Times New Roman" w:eastAsia="Times New Roman" w:hAnsi="Times New Roman" w:cs="Times New Roman"/>
          <w:sz w:val="24"/>
          <w:szCs w:val="24"/>
        </w:rPr>
        <w:t>Father’s day</w:t>
      </w:r>
      <w:proofErr w:type="gramEnd"/>
      <w:r>
        <w:rPr>
          <w:rFonts w:ascii="Times New Roman" w:eastAsia="Times New Roman" w:hAnsi="Times New Roman" w:cs="Times New Roman"/>
          <w:sz w:val="24"/>
          <w:szCs w:val="24"/>
        </w:rPr>
        <w:t xml:space="preserve"> on the 3</w:t>
      </w:r>
      <w:r w:rsidRPr="008D012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w:t>
      </w:r>
    </w:p>
    <w:p w14:paraId="50AA31B0" w14:textId="77777777" w:rsidR="00701307" w:rsidRPr="00904F1D" w:rsidRDefault="00701307" w:rsidP="00904F1D">
      <w:pPr>
        <w:pStyle w:val="ListParagraph"/>
        <w:autoSpaceDE w:val="0"/>
        <w:autoSpaceDN w:val="0"/>
        <w:ind w:left="1080"/>
        <w:rPr>
          <w:rFonts w:ascii="Times New Roman" w:eastAsia="Times New Roman" w:hAnsi="Times New Roman" w:cs="Times New Roman"/>
          <w:sz w:val="24"/>
          <w:szCs w:val="24"/>
        </w:rPr>
      </w:pPr>
    </w:p>
    <w:p w14:paraId="1DF8D829" w14:textId="77777777" w:rsidR="006C073D" w:rsidRPr="006C073D" w:rsidRDefault="006C073D" w:rsidP="00B03C28">
      <w:pPr>
        <w:autoSpaceDE w:val="0"/>
        <w:autoSpaceDN w:val="0"/>
        <w:rPr>
          <w:rFonts w:ascii="Times New Roman" w:eastAsia="Times New Roman" w:hAnsi="Times New Roman" w:cs="Times New Roman"/>
          <w:sz w:val="24"/>
          <w:szCs w:val="24"/>
        </w:rPr>
      </w:pPr>
    </w:p>
    <w:p w14:paraId="0F02977D" w14:textId="4721F679" w:rsidR="003E399C"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3BA4B044" w14:textId="77777777" w:rsidR="00083DF4" w:rsidRDefault="00083DF4" w:rsidP="00B03C28">
      <w:pPr>
        <w:rPr>
          <w:rFonts w:ascii="Times New Roman" w:eastAsia="Times New Roman" w:hAnsi="Times New Roman" w:cs="Times New Roman"/>
          <w:b/>
          <w:bCs/>
          <w:sz w:val="24"/>
          <w:szCs w:val="20"/>
        </w:rPr>
      </w:pPr>
    </w:p>
    <w:p w14:paraId="2C751862" w14:textId="65A1C634" w:rsidR="00B03C28" w:rsidRDefault="009D39AE" w:rsidP="00DB3672">
      <w:pPr>
        <w:ind w:left="72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Raquel Gomez, ofs, </w:t>
      </w:r>
      <w:r w:rsidR="00904F1D">
        <w:rPr>
          <w:rFonts w:ascii="Times New Roman" w:eastAsia="Times New Roman" w:hAnsi="Times New Roman" w:cs="Times New Roman"/>
          <w:b/>
          <w:bCs/>
          <w:sz w:val="24"/>
          <w:szCs w:val="20"/>
        </w:rPr>
        <w:t xml:space="preserve">Frances Rosales, ofs, </w:t>
      </w:r>
      <w:r w:rsidR="001C7106">
        <w:rPr>
          <w:rFonts w:ascii="Times New Roman" w:eastAsia="Times New Roman" w:hAnsi="Times New Roman" w:cs="Times New Roman"/>
          <w:b/>
          <w:bCs/>
          <w:sz w:val="24"/>
          <w:szCs w:val="20"/>
        </w:rPr>
        <w:t xml:space="preserve">Alice McRae, ofs, </w:t>
      </w:r>
      <w:r w:rsidR="00821F75">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w:t>
      </w:r>
      <w:r w:rsidR="00527D55">
        <w:rPr>
          <w:rFonts w:ascii="Times New Roman" w:eastAsia="Times New Roman" w:hAnsi="Times New Roman" w:cs="Times New Roman"/>
          <w:b/>
          <w:bCs/>
          <w:sz w:val="24"/>
          <w:szCs w:val="20"/>
        </w:rPr>
        <w:t xml:space="preserve"> </w:t>
      </w:r>
      <w:r w:rsidR="00B03C28" w:rsidRPr="00B03C28">
        <w:rPr>
          <w:rFonts w:ascii="Times New Roman" w:eastAsia="Times New Roman" w:hAnsi="Times New Roman" w:cs="Times New Roman"/>
          <w:b/>
          <w:bCs/>
          <w:sz w:val="24"/>
          <w:szCs w:val="20"/>
        </w:rPr>
        <w:t>Macias,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Lydia Ramon, ofs,</w:t>
      </w:r>
      <w:r w:rsidR="00821F75">
        <w:rPr>
          <w:rFonts w:ascii="Times New Roman" w:eastAsia="Times New Roman" w:hAnsi="Times New Roman" w:cs="Times New Roman"/>
          <w:b/>
          <w:bCs/>
          <w:sz w:val="24"/>
          <w:szCs w:val="20"/>
        </w:rPr>
        <w:t xml:space="preserve"> </w:t>
      </w:r>
      <w:r w:rsidR="00720689">
        <w:rPr>
          <w:rFonts w:ascii="Times New Roman" w:eastAsia="Times New Roman" w:hAnsi="Times New Roman" w:cs="Times New Roman"/>
          <w:b/>
          <w:bCs/>
          <w:sz w:val="24"/>
          <w:szCs w:val="20"/>
        </w:rPr>
        <w:t>Sharonann Brunet</w:t>
      </w:r>
      <w:r w:rsidR="009861AB">
        <w:rPr>
          <w:rFonts w:ascii="Times New Roman" w:eastAsia="Times New Roman" w:hAnsi="Times New Roman" w:cs="Times New Roman"/>
          <w:b/>
          <w:bCs/>
          <w:sz w:val="24"/>
          <w:szCs w:val="20"/>
        </w:rPr>
        <w:t xml:space="preserve">, ofs,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sidR="00821F75">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Let us</w:t>
      </w:r>
      <w:r w:rsidR="00E03780">
        <w:rPr>
          <w:rFonts w:ascii="Times New Roman" w:eastAsia="Times New Roman" w:hAnsi="Times New Roman" w:cs="Times New Roman"/>
          <w:b/>
          <w:bCs/>
          <w:sz w:val="24"/>
          <w:szCs w:val="20"/>
        </w:rPr>
        <w:t xml:space="preserve"> </w:t>
      </w:r>
      <w:r>
        <w:rPr>
          <w:rFonts w:ascii="Times New Roman" w:eastAsia="Times New Roman" w:hAnsi="Times New Roman" w:cs="Times New Roman"/>
          <w:b/>
          <w:bCs/>
          <w:sz w:val="24"/>
          <w:szCs w:val="20"/>
        </w:rPr>
        <w:t xml:space="preserve">also </w:t>
      </w:r>
      <w:r w:rsidR="00E03780">
        <w:rPr>
          <w:rFonts w:ascii="Times New Roman" w:eastAsia="Times New Roman" w:hAnsi="Times New Roman" w:cs="Times New Roman"/>
          <w:b/>
          <w:bCs/>
          <w:sz w:val="24"/>
          <w:szCs w:val="20"/>
        </w:rPr>
        <w:t xml:space="preserve">remember all the homeless folks in San Antonio. </w:t>
      </w:r>
    </w:p>
    <w:p w14:paraId="6B70A318" w14:textId="77777777" w:rsidR="00904F1D" w:rsidRDefault="00904F1D" w:rsidP="00B03C28">
      <w:pPr>
        <w:rPr>
          <w:rFonts w:ascii="Times New Roman" w:eastAsia="Times New Roman" w:hAnsi="Times New Roman" w:cs="Times New Roman"/>
          <w:b/>
          <w:bCs/>
          <w:sz w:val="24"/>
          <w:szCs w:val="20"/>
        </w:rPr>
      </w:pPr>
    </w:p>
    <w:p w14:paraId="23352558" w14:textId="6EAAE8DA" w:rsidR="00904F1D" w:rsidRPr="00B03C28" w:rsidRDefault="00904F1D" w:rsidP="00B03C28">
      <w:pPr>
        <w:rPr>
          <w:rFonts w:ascii="Times New Roman" w:eastAsia="Times New Roman" w:hAnsi="Times New Roman" w:cs="Times New Roman"/>
          <w:b/>
          <w:bCs/>
          <w:sz w:val="24"/>
          <w:szCs w:val="20"/>
        </w:rPr>
        <w:sectPr w:rsidR="00904F1D" w:rsidRPr="00B03C28" w:rsidSect="00BC46D2">
          <w:type w:val="continuous"/>
          <w:pgSz w:w="12240" w:h="15840" w:code="1"/>
          <w:pgMar w:top="1440" w:right="1440" w:bottom="1440" w:left="1440" w:header="720" w:footer="720" w:gutter="0"/>
          <w:cols w:space="720"/>
          <w:titlePg/>
          <w:docGrid w:linePitch="299"/>
        </w:sectPr>
      </w:pPr>
    </w:p>
    <w:p w14:paraId="0B80BCB4" w14:textId="7579C295" w:rsidR="00E3029F" w:rsidRPr="00C942F4" w:rsidRDefault="00E03780" w:rsidP="00083DF4">
      <w:pPr>
        <w:pStyle w:val="BodyText2"/>
        <w:spacing w:after="0" w:line="240" w:lineRule="auto"/>
        <w:rPr>
          <w:rFonts w:ascii="Times New Roman" w:eastAsia="Times New Roman" w:hAnsi="Times New Roman" w:cs="Times New Roman"/>
          <w:bCs/>
          <w:iCs/>
          <w:sz w:val="24"/>
          <w:szCs w:val="24"/>
          <w:lang w:val="es-ES"/>
        </w:rPr>
      </w:pPr>
      <w:r>
        <w:rPr>
          <w:rFonts w:ascii="Times New Roman" w:eastAsia="Times New Roman" w:hAnsi="Times New Roman" w:cs="Times New Roman"/>
          <w:b/>
          <w:bCs/>
          <w:sz w:val="24"/>
          <w:szCs w:val="20"/>
          <w:lang w:val="es-ES"/>
        </w:rPr>
        <w:t>FEBR</w:t>
      </w:r>
      <w:r w:rsidR="00904F1D">
        <w:rPr>
          <w:rFonts w:ascii="Times New Roman" w:eastAsia="Times New Roman" w:hAnsi="Times New Roman" w:cs="Times New Roman"/>
          <w:b/>
          <w:bCs/>
          <w:sz w:val="24"/>
          <w:szCs w:val="20"/>
          <w:lang w:val="es-ES"/>
        </w:rPr>
        <w:t xml:space="preserve">UARY </w:t>
      </w:r>
      <w:r w:rsidR="00B03C28" w:rsidRPr="00C942F4">
        <w:rPr>
          <w:rFonts w:ascii="Times New Roman" w:eastAsia="Times New Roman" w:hAnsi="Times New Roman" w:cs="Times New Roman"/>
          <w:b/>
          <w:bCs/>
          <w:sz w:val="24"/>
          <w:szCs w:val="20"/>
          <w:lang w:val="es-ES"/>
        </w:rPr>
        <w:t>BIRTHDAY:</w:t>
      </w:r>
      <w:r w:rsidR="00B03C28" w:rsidRPr="00C942F4">
        <w:rPr>
          <w:rFonts w:ascii="Times New Roman" w:eastAsia="Times New Roman" w:hAnsi="Times New Roman" w:cs="Times New Roman"/>
          <w:sz w:val="24"/>
          <w:szCs w:val="20"/>
          <w:lang w:val="es-ES"/>
        </w:rPr>
        <w:t xml:space="preserve">  </w:t>
      </w:r>
    </w:p>
    <w:p w14:paraId="63C9C38B" w14:textId="51F34E65" w:rsidR="00E03780" w:rsidRDefault="00E03780" w:rsidP="00E03780">
      <w:pPr>
        <w:rPr>
          <w:rFonts w:ascii="Times New Roman" w:eastAsia="Times New Roman" w:hAnsi="Times New Roman" w:cs="Times New Roman"/>
          <w:b/>
          <w:iCs/>
          <w:sz w:val="24"/>
          <w:szCs w:val="24"/>
        </w:rPr>
      </w:pPr>
      <w:r>
        <w:rPr>
          <w:rFonts w:ascii="Times New Roman" w:eastAsia="Times New Roman" w:hAnsi="Times New Roman" w:cs="Times New Roman"/>
          <w:sz w:val="24"/>
          <w:szCs w:val="20"/>
        </w:rPr>
        <w:tab/>
        <w:t>NONE</w:t>
      </w:r>
    </w:p>
    <w:p w14:paraId="63E18EA3" w14:textId="5EB1BDC3" w:rsidR="00816604" w:rsidRPr="00816604" w:rsidRDefault="00E03780" w:rsidP="00083DF4">
      <w:pPr>
        <w:pStyle w:val="BodyText2"/>
        <w:spacing w:after="0" w:line="240" w:lineRule="auto"/>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FEBR</w:t>
      </w:r>
      <w:r w:rsidR="00904F1D">
        <w:rPr>
          <w:rFonts w:ascii="Times New Roman" w:eastAsia="Times New Roman" w:hAnsi="Times New Roman" w:cs="Times New Roman"/>
          <w:b/>
          <w:iCs/>
          <w:sz w:val="24"/>
          <w:szCs w:val="24"/>
        </w:rPr>
        <w:t>UARY</w:t>
      </w:r>
      <w:r w:rsidR="005C35E9" w:rsidRPr="00E015A9">
        <w:rPr>
          <w:rFonts w:ascii="Times New Roman" w:eastAsia="Times New Roman" w:hAnsi="Times New Roman" w:cs="Times New Roman"/>
          <w:b/>
          <w:iCs/>
          <w:sz w:val="24"/>
          <w:szCs w:val="24"/>
        </w:rPr>
        <w:t xml:space="preserve"> PROFESSION: </w:t>
      </w:r>
    </w:p>
    <w:p w14:paraId="1BCE6AD3" w14:textId="0A3DAD2F" w:rsidR="005C35E9" w:rsidRDefault="00E03780" w:rsidP="00083DF4">
      <w:pPr>
        <w:pStyle w:val="BodyText2"/>
        <w:spacing w:after="0" w:line="240" w:lineRule="auto"/>
        <w:rPr>
          <w:rFonts w:ascii="Times New Roman" w:eastAsia="Times New Roman" w:hAnsi="Times New Roman" w:cs="Times New Roman"/>
          <w:bCs/>
          <w:iCs/>
          <w:sz w:val="24"/>
          <w:szCs w:val="24"/>
        </w:rPr>
      </w:pPr>
      <w:r>
        <w:rPr>
          <w:rFonts w:ascii="Book Antiqua" w:eastAsia="Times New Roman" w:hAnsi="Book Antiqua" w:cs="Times New Roman"/>
          <w:bCs/>
          <w:iCs/>
          <w:sz w:val="24"/>
          <w:szCs w:val="24"/>
        </w:rPr>
        <w:tab/>
      </w:r>
      <w:r w:rsidRPr="00E03780">
        <w:rPr>
          <w:rFonts w:ascii="Times New Roman" w:eastAsia="Times New Roman" w:hAnsi="Times New Roman" w:cs="Times New Roman"/>
          <w:bCs/>
          <w:iCs/>
          <w:sz w:val="24"/>
          <w:szCs w:val="24"/>
        </w:rPr>
        <w:t>NONE</w:t>
      </w:r>
      <w:r w:rsidR="009D39AE">
        <w:rPr>
          <w:rFonts w:ascii="Times New Roman" w:eastAsia="Times New Roman" w:hAnsi="Times New Roman" w:cs="Times New Roman"/>
          <w:bCs/>
          <w:iCs/>
          <w:sz w:val="24"/>
          <w:szCs w:val="24"/>
        </w:rPr>
        <w:t>\</w:t>
      </w:r>
    </w:p>
    <w:p w14:paraId="051DD41B" w14:textId="77777777" w:rsidR="009D39AE" w:rsidRPr="00E03780" w:rsidRDefault="009D39AE" w:rsidP="00083DF4">
      <w:pPr>
        <w:pStyle w:val="BodyText2"/>
        <w:spacing w:after="0" w:line="240" w:lineRule="auto"/>
        <w:rPr>
          <w:rFonts w:ascii="Book Antiqua" w:eastAsia="Times New Roman" w:hAnsi="Book Antiqua" w:cs="Times New Roman"/>
          <w:bCs/>
          <w:iCs/>
          <w:sz w:val="24"/>
          <w:szCs w:val="24"/>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39A2A894" w14:textId="1B78A826" w:rsidR="00E03780" w:rsidRPr="003F41FB" w:rsidRDefault="009D39AE" w:rsidP="00E03780">
            <w:pPr>
              <w:pStyle w:val="BodyText2"/>
              <w:ind w:right="-360"/>
              <w:rPr>
                <w:rFonts w:ascii="Verdana" w:eastAsia="Times New Roman" w:hAnsi="Verdana" w:cs="Times New Roman"/>
                <w:b/>
                <w:bCs/>
                <w:color w:val="000000"/>
                <w:sz w:val="20"/>
                <w:szCs w:val="20"/>
              </w:rPr>
            </w:pPr>
            <w:r w:rsidRPr="00B03C28">
              <w:rPr>
                <w:b/>
                <w:i/>
                <w:color w:val="0070C0"/>
              </w:rPr>
              <w:t>CALENDAR OF FRANCISCAN SAINTS for</w:t>
            </w:r>
            <w:r>
              <w:rPr>
                <w:b/>
                <w:i/>
                <w:color w:val="0070C0"/>
              </w:rPr>
              <w:t xml:space="preserve"> February - </w:t>
            </w:r>
            <w:r w:rsidR="00E03780" w:rsidRPr="003F41FB">
              <w:rPr>
                <w:rFonts w:ascii="Verdana" w:eastAsia="Times New Roman" w:hAnsi="Verdana" w:cs="Times New Roman"/>
                <w:b/>
                <w:bCs/>
                <w:color w:val="000000"/>
                <w:sz w:val="20"/>
                <w:szCs w:val="20"/>
              </w:rPr>
              <w:t>Month of the Holy Family</w:t>
            </w:r>
          </w:p>
          <w:p w14:paraId="3029FCB9" w14:textId="77777777" w:rsidR="00E03780" w:rsidRPr="003F41FB" w:rsidRDefault="00E03780" w:rsidP="00E03780">
            <w:pPr>
              <w:ind w:right="-360"/>
              <w:rPr>
                <w:rFonts w:ascii="Verdana" w:eastAsia="Times New Roman" w:hAnsi="Verdana" w:cs="Times New Roman"/>
                <w:b/>
                <w:bCs/>
                <w:color w:val="000000"/>
                <w:sz w:val="20"/>
                <w:szCs w:val="20"/>
              </w:rPr>
            </w:pPr>
            <w:r w:rsidRPr="003F41FB">
              <w:rPr>
                <w:rFonts w:ascii="Verdana" w:eastAsia="Times New Roman" w:hAnsi="Verdana" w:cs="Times New Roman"/>
                <w:color w:val="000000"/>
                <w:sz w:val="20"/>
                <w:szCs w:val="20"/>
              </w:rPr>
              <w:t xml:space="preserve">1. Bl. Patrick O’Loughran, Priest, religious of the Franciscan 1st Order, martyr d. 1612 </w:t>
            </w:r>
            <w:r w:rsidRPr="003F41FB">
              <w:rPr>
                <w:rFonts w:ascii="Verdana" w:eastAsia="Times New Roman" w:hAnsi="Verdana" w:cs="Times New Roman"/>
                <w:color w:val="000000"/>
                <w:sz w:val="20"/>
                <w:szCs w:val="20"/>
              </w:rPr>
              <w:br/>
              <w:t xml:space="preserve">2. Purification of the Blessed Virgin Mary </w:t>
            </w:r>
            <w:hyperlink r:id="rId16" w:history="1">
              <w:r w:rsidRPr="003F41FB">
                <w:rPr>
                  <w:rFonts w:ascii="Verdana" w:eastAsia="Times New Roman" w:hAnsi="Verdana" w:cs="Times New Roman"/>
                  <w:color w:val="0000EE"/>
                  <w:sz w:val="20"/>
                  <w:szCs w:val="20"/>
                  <w:u w:val="single"/>
                </w:rPr>
                <w:br/>
                <w:t xml:space="preserve">3. Martyrs of Japan, religious of the Franciscan 1st Order, lay brothers and Franciscan Third Order Secular, d. 1597 </w:t>
              </w:r>
            </w:hyperlink>
            <w:hyperlink r:id="rId17" w:history="1">
              <w:r w:rsidRPr="003F41FB">
                <w:rPr>
                  <w:rFonts w:ascii="Verdana" w:eastAsia="Times New Roman" w:hAnsi="Verdana" w:cs="Times New Roman"/>
                  <w:color w:val="0000EE"/>
                  <w:sz w:val="20"/>
                  <w:szCs w:val="20"/>
                  <w:u w:val="single"/>
                </w:rPr>
                <w:br/>
                <w:t>4. St. Joseph de Leonisse, Priest, Capuchin religious, d. 1612</w:t>
              </w:r>
            </w:hyperlink>
            <w:r w:rsidRPr="003F41FB">
              <w:rPr>
                <w:rFonts w:ascii="Verdana" w:eastAsia="Times New Roman" w:hAnsi="Verdana" w:cs="Times New Roman"/>
                <w:color w:val="000000"/>
                <w:sz w:val="20"/>
                <w:szCs w:val="20"/>
              </w:rPr>
              <w:t xml:space="preserve"> </w:t>
            </w:r>
            <w:hyperlink r:id="rId18" w:history="1">
              <w:r w:rsidRPr="003F41FB">
                <w:rPr>
                  <w:rFonts w:ascii="Verdana" w:eastAsia="Times New Roman" w:hAnsi="Verdana" w:cs="Times New Roman"/>
                  <w:color w:val="0000EE"/>
                  <w:sz w:val="20"/>
                  <w:szCs w:val="20"/>
                  <w:u w:val="single"/>
                </w:rPr>
                <w:br/>
                <w:t>5. St. Jane of Valois, Virgin, the Franciscan 2nd-Order; a "Poor Clare" sister, d. 1505</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6. Bl. Pius IX, Pope, Franciscan Third Order Secular, d.1878</w:t>
            </w:r>
            <w:r w:rsidRPr="003F41FB">
              <w:rPr>
                <w:rFonts w:ascii="Verdana" w:eastAsia="Times New Roman" w:hAnsi="Verdana" w:cs="Times New Roman"/>
                <w:color w:val="000000"/>
                <w:sz w:val="20"/>
                <w:szCs w:val="20"/>
              </w:rPr>
              <w:br/>
              <w:t xml:space="preserve">7. St. Egide-Marie de St. Joseph, lay brother, religious of the Franciscan 1st Order d. 1812 </w:t>
            </w:r>
            <w:hyperlink r:id="rId19" w:history="1">
              <w:r w:rsidRPr="003F41FB">
                <w:rPr>
                  <w:rFonts w:ascii="Verdana" w:eastAsia="Times New Roman" w:hAnsi="Verdana" w:cs="Times New Roman"/>
                  <w:color w:val="0000EE"/>
                  <w:sz w:val="20"/>
                  <w:szCs w:val="20"/>
                  <w:u w:val="single"/>
                </w:rPr>
                <w:br/>
                <w:t xml:space="preserve">8. Bl. Anthony of </w:t>
              </w:r>
              <w:proofErr w:type="spellStart"/>
              <w:r w:rsidRPr="003F41FB">
                <w:rPr>
                  <w:rFonts w:ascii="Verdana" w:eastAsia="Times New Roman" w:hAnsi="Verdana" w:cs="Times New Roman"/>
                  <w:color w:val="0000EE"/>
                  <w:sz w:val="20"/>
                  <w:szCs w:val="20"/>
                  <w:u w:val="single"/>
                </w:rPr>
                <w:t>Stroncone</w:t>
              </w:r>
              <w:proofErr w:type="spellEnd"/>
              <w:r w:rsidRPr="003F41FB">
                <w:rPr>
                  <w:rFonts w:ascii="Verdana" w:eastAsia="Times New Roman" w:hAnsi="Verdana" w:cs="Times New Roman"/>
                  <w:color w:val="0000EE"/>
                  <w:sz w:val="20"/>
                  <w:szCs w:val="20"/>
                  <w:u w:val="single"/>
                </w:rPr>
                <w:t>, lay brother, religious of the Franciscan 1st Order, d. 1461</w:t>
              </w:r>
            </w:hyperlink>
            <w:r w:rsidRPr="003F41FB">
              <w:rPr>
                <w:rFonts w:ascii="Verdana" w:eastAsia="Times New Roman" w:hAnsi="Verdana" w:cs="Times New Roman"/>
                <w:color w:val="000000"/>
                <w:sz w:val="20"/>
                <w:szCs w:val="20"/>
              </w:rPr>
              <w:t xml:space="preserve"> </w:t>
            </w:r>
            <w:hyperlink r:id="rId20" w:history="1">
              <w:r w:rsidRPr="003F41FB">
                <w:rPr>
                  <w:rFonts w:ascii="Verdana" w:eastAsia="Times New Roman" w:hAnsi="Verdana" w:cs="Times New Roman"/>
                  <w:color w:val="0000EE"/>
                  <w:sz w:val="20"/>
                  <w:szCs w:val="20"/>
                  <w:u w:val="single"/>
                </w:rPr>
                <w:br/>
                <w:t>9. Bl. Clare of Rimini, Virgin, of the Franciscan 2nd-Order; a "Poor Clare" sister, d. 1346</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r>
            <w:r w:rsidRPr="003F41FB">
              <w:rPr>
                <w:rFonts w:ascii="Verdana" w:eastAsia="Times New Roman" w:hAnsi="Verdana" w:cs="Times New Roman"/>
                <w:color w:val="000000"/>
                <w:sz w:val="20"/>
                <w:szCs w:val="20"/>
              </w:rPr>
              <w:lastRenderedPageBreak/>
              <w:t>10. Bl. Alojzije Stepinac, Bishop, Franciscan Third Order Secular, d. 1960</w:t>
            </w:r>
            <w:r w:rsidRPr="003F41FB">
              <w:rPr>
                <w:rFonts w:ascii="Verdana" w:eastAsia="Times New Roman" w:hAnsi="Verdana" w:cs="Times New Roman"/>
                <w:color w:val="000000"/>
                <w:sz w:val="20"/>
                <w:szCs w:val="20"/>
              </w:rPr>
              <w:br/>
              <w:t>11. Apparition of Our Lady of Lourdes, 1858</w:t>
            </w:r>
            <w:r w:rsidRPr="003F41FB">
              <w:rPr>
                <w:rFonts w:ascii="Verdana" w:eastAsia="Times New Roman" w:hAnsi="Verdana" w:cs="Times New Roman"/>
                <w:color w:val="000000"/>
                <w:sz w:val="20"/>
                <w:szCs w:val="20"/>
              </w:rPr>
              <w:br/>
              <w:t xml:space="preserve">12. Bl. Andre Ferrari, Bishop, Franciscan Third Order Secular, d. 1921 </w:t>
            </w:r>
            <w:hyperlink r:id="rId21" w:history="1">
              <w:r w:rsidRPr="003F41FB">
                <w:rPr>
                  <w:rFonts w:ascii="Verdana" w:eastAsia="Times New Roman" w:hAnsi="Verdana" w:cs="Times New Roman"/>
                  <w:color w:val="0000EE"/>
                  <w:sz w:val="20"/>
                  <w:szCs w:val="20"/>
                  <w:u w:val="single"/>
                </w:rPr>
                <w:br/>
                <w:t xml:space="preserve">13. St. </w:t>
              </w:r>
              <w:proofErr w:type="spellStart"/>
              <w:r w:rsidRPr="003F41FB">
                <w:rPr>
                  <w:rFonts w:ascii="Verdana" w:eastAsia="Times New Roman" w:hAnsi="Verdana" w:cs="Times New Roman"/>
                  <w:color w:val="0000EE"/>
                  <w:sz w:val="20"/>
                  <w:szCs w:val="20"/>
                  <w:u w:val="single"/>
                </w:rPr>
                <w:t>Eustochium</w:t>
              </w:r>
              <w:proofErr w:type="spellEnd"/>
              <w:r w:rsidRPr="003F41FB">
                <w:rPr>
                  <w:rFonts w:ascii="Verdana" w:eastAsia="Times New Roman" w:hAnsi="Verdana" w:cs="Times New Roman"/>
                  <w:color w:val="0000EE"/>
                  <w:sz w:val="20"/>
                  <w:szCs w:val="20"/>
                  <w:u w:val="single"/>
                </w:rPr>
                <w:t xml:space="preserve"> of </w:t>
              </w:r>
              <w:proofErr w:type="spellStart"/>
              <w:r w:rsidRPr="003F41FB">
                <w:rPr>
                  <w:rFonts w:ascii="Verdana" w:eastAsia="Times New Roman" w:hAnsi="Verdana" w:cs="Times New Roman"/>
                  <w:color w:val="0000EE"/>
                  <w:sz w:val="20"/>
                  <w:szCs w:val="20"/>
                  <w:u w:val="single"/>
                </w:rPr>
                <w:t>Messine</w:t>
              </w:r>
              <w:proofErr w:type="spellEnd"/>
              <w:r w:rsidRPr="003F41FB">
                <w:rPr>
                  <w:rFonts w:ascii="Verdana" w:eastAsia="Times New Roman" w:hAnsi="Verdana" w:cs="Times New Roman"/>
                  <w:color w:val="0000EE"/>
                  <w:sz w:val="20"/>
                  <w:szCs w:val="20"/>
                  <w:u w:val="single"/>
                </w:rPr>
                <w:t>, Virgin, of the Franciscan 2nd-Order; a "Poor Clare" sister, d. 1485</w:t>
              </w:r>
            </w:hyperlink>
            <w:r w:rsidRPr="003F41FB">
              <w:rPr>
                <w:rFonts w:ascii="Verdana" w:eastAsia="Times New Roman" w:hAnsi="Verdana" w:cs="Times New Roman"/>
                <w:color w:val="000000"/>
                <w:sz w:val="20"/>
                <w:szCs w:val="20"/>
              </w:rPr>
              <w:t xml:space="preserve"> </w:t>
            </w:r>
            <w:hyperlink r:id="rId22" w:history="1">
              <w:r w:rsidRPr="003F41FB">
                <w:rPr>
                  <w:rFonts w:ascii="Verdana" w:eastAsia="Times New Roman" w:hAnsi="Verdana" w:cs="Times New Roman"/>
                  <w:color w:val="0000EE"/>
                  <w:sz w:val="20"/>
                  <w:szCs w:val="20"/>
                  <w:u w:val="single"/>
                </w:rPr>
                <w:br/>
                <w:t>14. Bl. Philippa Mareri, Virgin, of the Franciscan 2nd-Order; a "Poor Clare" sister, d. 1263</w:t>
              </w:r>
            </w:hyperlink>
            <w:r w:rsidRPr="003F41FB">
              <w:rPr>
                <w:rFonts w:ascii="Verdana" w:eastAsia="Times New Roman" w:hAnsi="Verdana" w:cs="Times New Roman"/>
                <w:color w:val="000000"/>
                <w:sz w:val="20"/>
                <w:szCs w:val="20"/>
              </w:rPr>
              <w:t xml:space="preserve"> </w:t>
            </w:r>
            <w:hyperlink r:id="rId23" w:history="1">
              <w:r w:rsidRPr="003F41FB">
                <w:rPr>
                  <w:rFonts w:ascii="Verdana" w:eastAsia="Times New Roman" w:hAnsi="Verdana" w:cs="Times New Roman"/>
                  <w:color w:val="0000EE"/>
                  <w:sz w:val="20"/>
                  <w:szCs w:val="20"/>
                  <w:u w:val="single"/>
                </w:rPr>
                <w:br/>
                <w:t xml:space="preserve">15. Translation of the relics of St. Anthony </w:t>
              </w:r>
            </w:hyperlink>
            <w:hyperlink r:id="rId24" w:history="1">
              <w:r w:rsidRPr="003F41FB">
                <w:rPr>
                  <w:rFonts w:ascii="Verdana" w:eastAsia="Times New Roman" w:hAnsi="Verdana" w:cs="Times New Roman"/>
                  <w:color w:val="0000EE"/>
                  <w:sz w:val="20"/>
                  <w:szCs w:val="20"/>
                  <w:u w:val="single"/>
                </w:rPr>
                <w:br/>
                <w:t>16. Bl. Veridiana, Virgin, Franciscan Third Order Secular, d. 1242</w:t>
              </w:r>
            </w:hyperlink>
            <w:r w:rsidRPr="003F41FB">
              <w:rPr>
                <w:rFonts w:ascii="Verdana" w:eastAsia="Times New Roman" w:hAnsi="Verdana" w:cs="Times New Roman"/>
                <w:color w:val="000000"/>
                <w:sz w:val="20"/>
                <w:szCs w:val="20"/>
              </w:rPr>
              <w:t xml:space="preserve"> </w:t>
            </w:r>
            <w:hyperlink r:id="rId25" w:history="1">
              <w:r w:rsidRPr="003F41FB">
                <w:rPr>
                  <w:rFonts w:ascii="Verdana" w:eastAsia="Times New Roman" w:hAnsi="Verdana" w:cs="Times New Roman"/>
                  <w:color w:val="0000EE"/>
                  <w:sz w:val="20"/>
                  <w:szCs w:val="20"/>
                  <w:u w:val="single"/>
                </w:rPr>
                <w:br/>
                <w:t xml:space="preserve">17. Bl. Luke Belludi, Priest, religious of the Franciscan 1st Order, d. 1286 </w:t>
              </w:r>
            </w:hyperlink>
            <w:hyperlink r:id="rId26" w:history="1">
              <w:r w:rsidRPr="003F41FB">
                <w:rPr>
                  <w:rFonts w:ascii="Verdana" w:eastAsia="Times New Roman" w:hAnsi="Verdana" w:cs="Times New Roman"/>
                  <w:color w:val="0000EE"/>
                  <w:sz w:val="20"/>
                  <w:szCs w:val="20"/>
                  <w:u w:val="single"/>
                </w:rPr>
                <w:br/>
                <w:t xml:space="preserve">18. St. Bernadette Soubirous, Virgin, </w:t>
              </w:r>
              <w:proofErr w:type="spellStart"/>
              <w:r w:rsidRPr="003F41FB">
                <w:rPr>
                  <w:rFonts w:ascii="Verdana" w:eastAsia="Times New Roman" w:hAnsi="Verdana" w:cs="Times New Roman"/>
                  <w:color w:val="0000EE"/>
                  <w:sz w:val="20"/>
                  <w:szCs w:val="20"/>
                  <w:u w:val="single"/>
                </w:rPr>
                <w:t>cordbearer</w:t>
              </w:r>
              <w:proofErr w:type="spellEnd"/>
              <w:r w:rsidRPr="003F41FB">
                <w:rPr>
                  <w:rFonts w:ascii="Verdana" w:eastAsia="Times New Roman" w:hAnsi="Verdana" w:cs="Times New Roman"/>
                  <w:color w:val="0000EE"/>
                  <w:sz w:val="20"/>
                  <w:szCs w:val="20"/>
                  <w:u w:val="single"/>
                </w:rPr>
                <w:t xml:space="preserve">, d. 1879 Plenary Indulgence possible for the </w:t>
              </w:r>
              <w:proofErr w:type="spellStart"/>
              <w:r w:rsidRPr="003F41FB">
                <w:rPr>
                  <w:rFonts w:ascii="Verdana" w:eastAsia="Times New Roman" w:hAnsi="Verdana" w:cs="Times New Roman"/>
                  <w:color w:val="0000EE"/>
                  <w:sz w:val="20"/>
                  <w:szCs w:val="20"/>
                  <w:u w:val="single"/>
                </w:rPr>
                <w:t>Cordbearers</w:t>
              </w:r>
              <w:proofErr w:type="spellEnd"/>
              <w:r w:rsidRPr="003F41FB">
                <w:rPr>
                  <w:rFonts w:ascii="Verdana" w:eastAsia="Times New Roman" w:hAnsi="Verdana" w:cs="Times New Roman"/>
                  <w:color w:val="0000EE"/>
                  <w:sz w:val="20"/>
                  <w:szCs w:val="20"/>
                  <w:u w:val="single"/>
                </w:rPr>
                <w:t xml:space="preserve"> only </w:t>
              </w:r>
            </w:hyperlink>
            <w:hyperlink r:id="rId27" w:history="1">
              <w:r w:rsidRPr="003F41FB">
                <w:rPr>
                  <w:rFonts w:ascii="Verdana" w:eastAsia="Times New Roman" w:hAnsi="Verdana" w:cs="Times New Roman"/>
                  <w:color w:val="0000EE"/>
                  <w:sz w:val="20"/>
                  <w:szCs w:val="20"/>
                  <w:u w:val="single"/>
                </w:rPr>
                <w:br/>
                <w:t>19. St. Conrad de Plaisance, Confessor, Franciscan Third Order Secular, d. 1351</w:t>
              </w:r>
            </w:hyperlink>
            <w:r w:rsidRPr="003F41FB">
              <w:rPr>
                <w:rFonts w:ascii="Verdana" w:eastAsia="Times New Roman" w:hAnsi="Verdana" w:cs="Times New Roman"/>
                <w:color w:val="000000"/>
                <w:sz w:val="20"/>
                <w:szCs w:val="20"/>
              </w:rPr>
              <w:t xml:space="preserve"> </w:t>
            </w:r>
            <w:hyperlink r:id="rId28" w:history="1">
              <w:r w:rsidRPr="003F41FB">
                <w:rPr>
                  <w:rFonts w:ascii="Verdana" w:eastAsia="Times New Roman" w:hAnsi="Verdana" w:cs="Times New Roman"/>
                  <w:color w:val="0000EE"/>
                  <w:sz w:val="20"/>
                  <w:szCs w:val="20"/>
                  <w:u w:val="single"/>
                </w:rPr>
                <w:br/>
                <w:t xml:space="preserve">20. Bl. Peter of </w:t>
              </w:r>
              <w:proofErr w:type="spellStart"/>
              <w:r w:rsidRPr="003F41FB">
                <w:rPr>
                  <w:rFonts w:ascii="Verdana" w:eastAsia="Times New Roman" w:hAnsi="Verdana" w:cs="Times New Roman"/>
                  <w:color w:val="0000EE"/>
                  <w:sz w:val="20"/>
                  <w:szCs w:val="20"/>
                  <w:u w:val="single"/>
                </w:rPr>
                <w:t>Treja</w:t>
              </w:r>
              <w:proofErr w:type="spellEnd"/>
              <w:r w:rsidRPr="003F41FB">
                <w:rPr>
                  <w:rFonts w:ascii="Verdana" w:eastAsia="Times New Roman" w:hAnsi="Verdana" w:cs="Times New Roman"/>
                  <w:color w:val="0000EE"/>
                  <w:sz w:val="20"/>
                  <w:szCs w:val="20"/>
                  <w:u w:val="single"/>
                </w:rPr>
                <w:t>, Priest religious of the Franciscan 1st Order, d. 1304</w:t>
              </w:r>
            </w:hyperlink>
            <w:r w:rsidRPr="003F41FB">
              <w:rPr>
                <w:rFonts w:ascii="Verdana" w:eastAsia="Times New Roman" w:hAnsi="Verdana" w:cs="Times New Roman"/>
                <w:color w:val="000000"/>
                <w:sz w:val="20"/>
                <w:szCs w:val="20"/>
              </w:rPr>
              <w:t xml:space="preserve"> </w:t>
            </w:r>
            <w:hyperlink r:id="rId29" w:history="1">
              <w:r w:rsidRPr="003F41FB">
                <w:rPr>
                  <w:rFonts w:ascii="Verdana" w:eastAsia="Times New Roman" w:hAnsi="Verdana" w:cs="Times New Roman"/>
                  <w:color w:val="0000EE"/>
                  <w:sz w:val="20"/>
                  <w:szCs w:val="20"/>
                  <w:u w:val="single"/>
                </w:rPr>
                <w:br/>
                <w:t>21. St. Margaret of Cortona, penitent, Franciscan Third Order Secular, d. 1297, Plenary Indulgence possible (renewal of engagements of the Franciscan Third Order Secular)</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 xml:space="preserve">22. Feast of the Chair of St. Peter </w:t>
            </w:r>
            <w:hyperlink r:id="rId30" w:history="1">
              <w:r w:rsidRPr="003F41FB">
                <w:rPr>
                  <w:rFonts w:ascii="Verdana" w:eastAsia="Times New Roman" w:hAnsi="Verdana" w:cs="Times New Roman"/>
                  <w:color w:val="0000EE"/>
                  <w:sz w:val="20"/>
                  <w:szCs w:val="20"/>
                  <w:u w:val="single"/>
                </w:rPr>
                <w:br/>
                <w:t>23. Bl. Isabelle of France, Virgin of the Franciscan 2nd-Order; a "Poor Clare" sister, d. 1270</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 xml:space="preserve">24. Bl. Innocent XI, Pope, Franciscan Third Order Secular, d. 1689 </w:t>
            </w:r>
            <w:hyperlink r:id="rId31" w:history="1">
              <w:r w:rsidRPr="003F41FB">
                <w:rPr>
                  <w:rFonts w:ascii="Verdana" w:eastAsia="Times New Roman" w:hAnsi="Verdana" w:cs="Times New Roman"/>
                  <w:color w:val="0000EE"/>
                  <w:sz w:val="20"/>
                  <w:szCs w:val="20"/>
                  <w:u w:val="single"/>
                </w:rPr>
                <w:br/>
                <w:t>25. Bl. Sebastian of Aparicio, lay brother, religious of the Franciscan 1st Order, d. 1600</w:t>
              </w:r>
            </w:hyperlink>
            <w:r w:rsidRPr="003F41FB">
              <w:rPr>
                <w:rFonts w:ascii="Verdana" w:eastAsia="Times New Roman" w:hAnsi="Verdana" w:cs="Times New Roman"/>
                <w:color w:val="000000"/>
                <w:sz w:val="20"/>
                <w:szCs w:val="20"/>
              </w:rPr>
              <w:t xml:space="preserve"> </w:t>
            </w:r>
            <w:hyperlink r:id="rId32" w:history="1">
              <w:r w:rsidRPr="003F41FB">
                <w:rPr>
                  <w:rFonts w:ascii="Verdana" w:eastAsia="Times New Roman" w:hAnsi="Verdana" w:cs="Times New Roman"/>
                  <w:color w:val="0000EE"/>
                  <w:sz w:val="20"/>
                  <w:szCs w:val="20"/>
                  <w:u w:val="single"/>
                </w:rPr>
                <w:br/>
                <w:t>26. Bl. Antonia of Florence, Virgin, Franciscan Third Order Secular, d. 1533</w:t>
              </w:r>
            </w:hyperlink>
            <w:r w:rsidRPr="003F41FB">
              <w:rPr>
                <w:rFonts w:ascii="Verdana" w:eastAsia="Times New Roman" w:hAnsi="Verdana" w:cs="Times New Roman"/>
                <w:color w:val="000000"/>
                <w:sz w:val="20"/>
                <w:szCs w:val="20"/>
              </w:rPr>
              <w:t xml:space="preserve"> </w:t>
            </w:r>
            <w:hyperlink r:id="rId33" w:history="1">
              <w:r w:rsidRPr="003F41FB">
                <w:rPr>
                  <w:rFonts w:ascii="Verdana" w:eastAsia="Times New Roman" w:hAnsi="Verdana" w:cs="Times New Roman"/>
                  <w:color w:val="0000EE"/>
                  <w:sz w:val="20"/>
                  <w:szCs w:val="20"/>
                  <w:u w:val="single"/>
                </w:rPr>
                <w:br/>
                <w:t>27. Bl. Louise Albertoni, Virgin, Franciscan Third Order Secular, d. 1533</w:t>
              </w:r>
            </w:hyperlink>
            <w:r w:rsidRPr="003F41FB">
              <w:rPr>
                <w:rFonts w:ascii="Verdana" w:eastAsia="Times New Roman" w:hAnsi="Verdana" w:cs="Times New Roman"/>
                <w:color w:val="000000"/>
                <w:sz w:val="20"/>
                <w:szCs w:val="20"/>
              </w:rPr>
              <w:t xml:space="preserve"> </w:t>
            </w:r>
            <w:r w:rsidRPr="003F41FB">
              <w:rPr>
                <w:rFonts w:ascii="Verdana" w:eastAsia="Times New Roman" w:hAnsi="Verdana" w:cs="Times New Roman"/>
                <w:color w:val="000000"/>
                <w:sz w:val="20"/>
                <w:szCs w:val="20"/>
              </w:rPr>
              <w:br/>
              <w:t>28. Bl. Jeremie de Valachie, lay brother, Capuchin religious, d. 1625</w:t>
            </w:r>
          </w:p>
          <w:p w14:paraId="33F3BDB5" w14:textId="1AAAA690" w:rsidR="008F0EBE" w:rsidRPr="008F0EBE" w:rsidRDefault="008F0EBE" w:rsidP="008F0EBE">
            <w:pPr>
              <w:rPr>
                <w:rFonts w:ascii="Verdana" w:eastAsia="Times New Roman" w:hAnsi="Verdana" w:cs="Times New Roman"/>
                <w:color w:val="0000EE"/>
                <w:sz w:val="20"/>
                <w:szCs w:val="20"/>
                <w:u w:val="single"/>
              </w:rPr>
            </w:pP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1E38D88E" w14:textId="77777777" w:rsidR="002057AB" w:rsidRDefault="002057AB" w:rsidP="00B03C28">
      <w:pPr>
        <w:spacing w:after="240"/>
        <w:rPr>
          <w:rFonts w:ascii="Times New Roman" w:eastAsia="Times New Roman" w:hAnsi="Times New Roman" w:cs="Times New Roman"/>
          <w:b/>
          <w:bCs/>
          <w:color w:val="222222"/>
          <w:sz w:val="24"/>
          <w:szCs w:val="24"/>
          <w:u w:val="single"/>
          <w:lang w:val="en"/>
        </w:rPr>
        <w:sectPr w:rsidR="002057AB" w:rsidSect="00C108B6">
          <w:headerReference w:type="even" r:id="rId34"/>
          <w:headerReference w:type="default" r:id="rId35"/>
          <w:footerReference w:type="default" r:id="rId36"/>
          <w:headerReference w:type="first" r:id="rId37"/>
          <w:footerReference w:type="first" r:id="rId38"/>
          <w:type w:val="continuous"/>
          <w:pgSz w:w="12240" w:h="15840" w:code="1"/>
          <w:pgMar w:top="1440" w:right="1440" w:bottom="1440" w:left="1440" w:header="720" w:footer="720" w:gutter="0"/>
          <w:cols w:space="720"/>
          <w:titlePg/>
          <w:docGrid w:linePitch="272"/>
        </w:sectPr>
      </w:pPr>
    </w:p>
    <w:p w14:paraId="425BEFC1" w14:textId="1D770D8E" w:rsidR="00A83F9A" w:rsidRDefault="006D3F3F" w:rsidP="00B03C28">
      <w:pPr>
        <w:spacing w:after="240"/>
        <w:rPr>
          <w:rFonts w:ascii="Times New Roman" w:eastAsia="Times New Roman" w:hAnsi="Times New Roman" w:cs="Times New Roman"/>
          <w:color w:val="222222"/>
          <w:sz w:val="24"/>
          <w:szCs w:val="24"/>
          <w:lang w:val="en"/>
        </w:rPr>
      </w:pPr>
      <w:r>
        <w:rPr>
          <w:rFonts w:ascii="Times New Roman" w:eastAsia="Times New Roman" w:hAnsi="Times New Roman" w:cs="Times New Roman"/>
          <w:b/>
          <w:bCs/>
          <w:color w:val="222222"/>
          <w:sz w:val="24"/>
          <w:szCs w:val="24"/>
          <w:u w:val="single"/>
          <w:lang w:val="en"/>
        </w:rPr>
        <w:t xml:space="preserve">Prayer </w:t>
      </w:r>
      <w:r w:rsidR="004537AC" w:rsidRPr="00D24B92">
        <w:rPr>
          <w:rFonts w:ascii="Times New Roman" w:eastAsia="Times New Roman" w:hAnsi="Times New Roman" w:cs="Times New Roman"/>
          <w:b/>
          <w:bCs/>
          <w:color w:val="222222"/>
          <w:sz w:val="24"/>
          <w:szCs w:val="24"/>
          <w:u w:val="single"/>
          <w:lang w:val="en"/>
        </w:rPr>
        <w:t xml:space="preserve">Apostolate:  </w:t>
      </w:r>
      <w:r w:rsidR="004537AC" w:rsidRPr="00D24B92">
        <w:rPr>
          <w:rFonts w:ascii="Times New Roman" w:eastAsia="Times New Roman" w:hAnsi="Times New Roman" w:cs="Times New Roman"/>
          <w:color w:val="222222"/>
          <w:sz w:val="24"/>
          <w:szCs w:val="24"/>
          <w:lang w:val="en"/>
        </w:rPr>
        <w:t xml:space="preserve">The Fraternity </w:t>
      </w:r>
      <w:r w:rsidR="00527D55">
        <w:rPr>
          <w:rFonts w:ascii="Times New Roman" w:eastAsia="Times New Roman" w:hAnsi="Times New Roman" w:cs="Times New Roman"/>
          <w:color w:val="222222"/>
          <w:sz w:val="24"/>
          <w:szCs w:val="24"/>
          <w:lang w:val="en"/>
        </w:rPr>
        <w:t>will be</w:t>
      </w:r>
      <w:r w:rsidR="00B939EC" w:rsidRPr="00D24B92">
        <w:rPr>
          <w:rFonts w:ascii="Times New Roman" w:eastAsia="Times New Roman" w:hAnsi="Times New Roman" w:cs="Times New Roman"/>
          <w:color w:val="222222"/>
          <w:sz w:val="24"/>
          <w:szCs w:val="24"/>
          <w:lang w:val="en"/>
        </w:rPr>
        <w:t xml:space="preserve"> </w:t>
      </w:r>
      <w:r w:rsidR="004537AC" w:rsidRPr="00D24B92">
        <w:rPr>
          <w:rFonts w:ascii="Times New Roman" w:eastAsia="Times New Roman" w:hAnsi="Times New Roman" w:cs="Times New Roman"/>
          <w:color w:val="222222"/>
          <w:sz w:val="24"/>
          <w:szCs w:val="24"/>
          <w:lang w:val="en"/>
        </w:rPr>
        <w:t xml:space="preserve">praying for those special intentions that often do not become verbalized. </w:t>
      </w:r>
      <w:r w:rsidR="00B939EC" w:rsidRPr="00D24B92">
        <w:rPr>
          <w:rFonts w:ascii="Times New Roman" w:eastAsia="Times New Roman" w:hAnsi="Times New Roman" w:cs="Times New Roman"/>
          <w:color w:val="222222"/>
          <w:sz w:val="24"/>
          <w:szCs w:val="24"/>
          <w:lang w:val="en"/>
        </w:rPr>
        <w:t xml:space="preserve"> We </w:t>
      </w:r>
      <w:r w:rsidR="00425B62">
        <w:rPr>
          <w:rFonts w:ascii="Times New Roman" w:eastAsia="Times New Roman" w:hAnsi="Times New Roman" w:cs="Times New Roman"/>
          <w:color w:val="222222"/>
          <w:sz w:val="24"/>
          <w:szCs w:val="24"/>
          <w:lang w:val="en"/>
        </w:rPr>
        <w:t>placed</w:t>
      </w:r>
      <w:r w:rsidR="00B939EC" w:rsidRPr="00D24B92">
        <w:rPr>
          <w:rFonts w:ascii="Times New Roman" w:eastAsia="Times New Roman" w:hAnsi="Times New Roman" w:cs="Times New Roman"/>
          <w:color w:val="222222"/>
          <w:sz w:val="24"/>
          <w:szCs w:val="24"/>
          <w:lang w:val="en"/>
        </w:rPr>
        <w:t xml:space="preserve"> a box in San Jose Mission Church where anyone may place a </w:t>
      </w:r>
      <w:r w:rsidR="004537AC" w:rsidRPr="00D24B92">
        <w:rPr>
          <w:rFonts w:ascii="Times New Roman" w:eastAsia="Times New Roman" w:hAnsi="Times New Roman" w:cs="Times New Roman"/>
          <w:color w:val="222222"/>
          <w:sz w:val="24"/>
          <w:szCs w:val="24"/>
          <w:lang w:val="en"/>
        </w:rPr>
        <w:t>writ</w:t>
      </w:r>
      <w:r w:rsidR="00C4003E" w:rsidRPr="00D24B92">
        <w:rPr>
          <w:rFonts w:ascii="Times New Roman" w:eastAsia="Times New Roman" w:hAnsi="Times New Roman" w:cs="Times New Roman"/>
          <w:color w:val="222222"/>
          <w:sz w:val="24"/>
          <w:szCs w:val="24"/>
          <w:lang w:val="en"/>
        </w:rPr>
        <w:t>ten note with</w:t>
      </w:r>
      <w:r w:rsidR="004537AC" w:rsidRPr="00D24B92">
        <w:rPr>
          <w:rFonts w:ascii="Times New Roman" w:eastAsia="Times New Roman" w:hAnsi="Times New Roman" w:cs="Times New Roman"/>
          <w:color w:val="222222"/>
          <w:sz w:val="24"/>
          <w:szCs w:val="24"/>
          <w:lang w:val="en"/>
        </w:rPr>
        <w:t xml:space="preserve"> the person’s name or the intention subject. </w:t>
      </w:r>
      <w:r w:rsidR="00425B62">
        <w:rPr>
          <w:rFonts w:ascii="Times New Roman" w:eastAsia="Times New Roman" w:hAnsi="Times New Roman" w:cs="Times New Roman"/>
          <w:color w:val="222222"/>
          <w:sz w:val="24"/>
          <w:szCs w:val="24"/>
          <w:lang w:val="en"/>
        </w:rPr>
        <w:t xml:space="preserve">The initial outpouring of prayer requests has been extraordinary. </w:t>
      </w:r>
      <w:r w:rsidR="00C4003E" w:rsidRPr="00D24B92">
        <w:rPr>
          <w:rFonts w:ascii="Times New Roman" w:eastAsia="Times New Roman" w:hAnsi="Times New Roman" w:cs="Times New Roman"/>
          <w:color w:val="222222"/>
          <w:sz w:val="24"/>
          <w:szCs w:val="24"/>
          <w:lang w:val="en"/>
        </w:rPr>
        <w:t xml:space="preserve">  </w:t>
      </w:r>
      <w:r w:rsidR="00425B62">
        <w:rPr>
          <w:rFonts w:ascii="Times New Roman" w:eastAsia="Times New Roman" w:hAnsi="Times New Roman" w:cs="Times New Roman"/>
          <w:color w:val="222222"/>
          <w:sz w:val="24"/>
          <w:szCs w:val="24"/>
          <w:lang w:val="en"/>
        </w:rPr>
        <w:t xml:space="preserve">Each member present at our </w:t>
      </w:r>
      <w:r w:rsidR="00EF5F0E">
        <w:rPr>
          <w:rFonts w:ascii="Times New Roman" w:eastAsia="Times New Roman" w:hAnsi="Times New Roman" w:cs="Times New Roman"/>
          <w:color w:val="222222"/>
          <w:sz w:val="24"/>
          <w:szCs w:val="24"/>
          <w:lang w:val="en"/>
        </w:rPr>
        <w:t>monthly</w:t>
      </w:r>
      <w:r w:rsidR="00425B62">
        <w:rPr>
          <w:rFonts w:ascii="Times New Roman" w:eastAsia="Times New Roman" w:hAnsi="Times New Roman" w:cs="Times New Roman"/>
          <w:color w:val="222222"/>
          <w:sz w:val="24"/>
          <w:szCs w:val="24"/>
          <w:lang w:val="en"/>
        </w:rPr>
        <w:t xml:space="preserve"> gathering took ‘handfuls’ of prayer intentions to remember during the next month. </w:t>
      </w:r>
    </w:p>
    <w:p w14:paraId="781DD039" w14:textId="3AAA387B" w:rsidR="00A83F9A" w:rsidRDefault="00823229" w:rsidP="00B03C28">
      <w:pPr>
        <w:spacing w:after="240"/>
        <w:rPr>
          <w:rFonts w:ascii="Times New Roman" w:eastAsia="Times New Roman" w:hAnsi="Times New Roman" w:cs="Times New Roman"/>
          <w:color w:val="222222"/>
          <w:sz w:val="24"/>
          <w:szCs w:val="24"/>
          <w:lang w:val="en"/>
        </w:rPr>
      </w:pPr>
      <w:r>
        <w:rPr>
          <w:noProof/>
        </w:rPr>
        <w:drawing>
          <wp:inline distT="0" distB="0" distL="0" distR="0" wp14:anchorId="2F458DDE" wp14:editId="1A60468E">
            <wp:extent cx="2020824" cy="1837944"/>
            <wp:effectExtent l="0" t="0" r="0" b="0"/>
            <wp:docPr id="2" name="Picture 1" descr="A wooden box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wooden box with a cross on it&#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020824" cy="1837944"/>
                    </a:xfrm>
                    <a:prstGeom prst="rect">
                      <a:avLst/>
                    </a:prstGeom>
                    <a:noFill/>
                    <a:ln>
                      <a:noFill/>
                    </a:ln>
                  </pic:spPr>
                </pic:pic>
              </a:graphicData>
            </a:graphic>
          </wp:inline>
        </w:drawing>
      </w:r>
    </w:p>
    <w:p w14:paraId="29DA5143" w14:textId="77777777" w:rsidR="00DE2671" w:rsidRDefault="00DE2671" w:rsidP="00B03C28">
      <w:pPr>
        <w:spacing w:after="240"/>
        <w:rPr>
          <w:rFonts w:ascii="Times New Roman" w:eastAsia="Times New Roman" w:hAnsi="Times New Roman" w:cs="Times New Roman"/>
          <w:b/>
          <w:bCs/>
          <w:color w:val="222222"/>
          <w:sz w:val="24"/>
          <w:szCs w:val="24"/>
          <w:u w:val="single"/>
          <w:lang w:val="en"/>
        </w:rPr>
        <w:sectPr w:rsidR="00DE2671" w:rsidSect="00DE2671">
          <w:type w:val="continuous"/>
          <w:pgSz w:w="12240" w:h="15840" w:code="1"/>
          <w:pgMar w:top="1440" w:right="1440" w:bottom="1440" w:left="1440" w:header="720" w:footer="720" w:gutter="0"/>
          <w:cols w:num="2" w:space="720"/>
          <w:titlePg/>
          <w:docGrid w:linePitch="272"/>
        </w:sectPr>
      </w:pPr>
    </w:p>
    <w:p w14:paraId="1D0AC91B" w14:textId="77777777" w:rsidR="002057AB" w:rsidRDefault="002057AB" w:rsidP="002057AB">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41D1CE40" w14:textId="77777777" w:rsidR="002057AB" w:rsidRDefault="002057AB" w:rsidP="002057A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 small toiletry items.</w:t>
      </w:r>
    </w:p>
    <w:p w14:paraId="28E244FE" w14:textId="77777777" w:rsidR="002057AB" w:rsidRDefault="002057AB" w:rsidP="002057AB">
      <w:pPr>
        <w:spacing w:after="240"/>
        <w:rPr>
          <w:rFonts w:ascii="Times New Roman" w:hAnsi="Times New Roman" w:cs="Times New Roman"/>
        </w:rPr>
      </w:pPr>
      <w:r>
        <w:rPr>
          <w:rFonts w:ascii="Times New Roman" w:eastAsia="Times New Roman" w:hAnsi="Times New Roman" w:cs="Times New Roman"/>
          <w:b/>
          <w:bCs/>
          <w:color w:val="222222"/>
          <w:sz w:val="24"/>
          <w:szCs w:val="24"/>
          <w:u w:val="single"/>
          <w:lang w:val="en"/>
        </w:rPr>
        <w:t>Food for the Homeless</w:t>
      </w:r>
      <w:r w:rsidRPr="00527D55">
        <w:rPr>
          <w:rFonts w:ascii="Times New Roman" w:eastAsia="Times New Roman" w:hAnsi="Times New Roman" w:cs="Times New Roman"/>
          <w:b/>
          <w:bCs/>
          <w:color w:val="222222"/>
          <w:sz w:val="24"/>
          <w:szCs w:val="24"/>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Pr>
          <w:rFonts w:ascii="Times New Roman" w:hAnsi="Times New Roman" w:cs="Times New Roman"/>
        </w:rPr>
        <w:t xml:space="preserve"> (Mon, Tues, Thru,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w:t>
      </w:r>
      <w:r>
        <w:rPr>
          <w:rFonts w:ascii="Times New Roman" w:hAnsi="Times New Roman" w:cs="Times New Roman"/>
        </w:rPr>
        <w:t>aime</w:t>
      </w:r>
      <w:r w:rsidRPr="002F15F8">
        <w:rPr>
          <w:rFonts w:ascii="Times New Roman" w:hAnsi="Times New Roman" w:cs="Times New Roman"/>
        </w:rPr>
        <w:t>. They serve around 9:30-12. They start cooking around 8:30</w:t>
      </w:r>
      <w:r>
        <w:rPr>
          <w:rFonts w:ascii="Times New Roman" w:hAnsi="Times New Roman" w:cs="Times New Roman"/>
        </w:rPr>
        <w:t>am.</w:t>
      </w:r>
    </w:p>
    <w:p w14:paraId="15995CE1" w14:textId="77777777" w:rsidR="008D0128" w:rsidRDefault="008D0128" w:rsidP="002057AB">
      <w:pPr>
        <w:spacing w:after="240"/>
        <w:rPr>
          <w:rFonts w:ascii="Times New Roman" w:hAnsi="Times New Roman" w:cs="Times New Roman"/>
        </w:rPr>
      </w:pPr>
    </w:p>
    <w:p w14:paraId="0599B957" w14:textId="0C493F32" w:rsidR="008869FA" w:rsidRDefault="00B03C28" w:rsidP="007B7F1F">
      <w:pPr>
        <w:jc w:val="center"/>
        <w:rPr>
          <w:rFonts w:ascii="Times New Roman" w:eastAsia="Times New Roman" w:hAnsi="Times New Roman" w:cs="Times New Roman"/>
          <w:b/>
          <w:bCs/>
          <w:color w:val="0000FF"/>
          <w:sz w:val="24"/>
          <w:szCs w:val="24"/>
          <w:u w:val="single"/>
          <w:lang w:val="en"/>
        </w:rPr>
      </w:pPr>
      <w:hyperlink r:id="rId40"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4487F7B8" w14:textId="77777777" w:rsidR="003B2BF0" w:rsidRDefault="003B2BF0" w:rsidP="003B2BF0"/>
    <w:p w14:paraId="29539A61" w14:textId="77777777" w:rsidR="00E81E14" w:rsidRPr="00E81E14" w:rsidRDefault="00E81E14" w:rsidP="00E81E14">
      <w:pPr>
        <w:rPr>
          <w:rStyle w:val="Emphasis"/>
          <w:rFonts w:ascii="Times New Roman" w:hAnsi="Times New Roman" w:cs="Times New Roman"/>
          <w:color w:val="222222"/>
          <w:sz w:val="24"/>
          <w:szCs w:val="24"/>
        </w:rPr>
      </w:pPr>
      <w:r w:rsidRPr="00E81E14">
        <w:rPr>
          <w:rStyle w:val="Strong"/>
          <w:rFonts w:ascii="Times New Roman" w:hAnsi="Times New Roman" w:cs="Times New Roman"/>
          <w:color w:val="222222"/>
          <w:sz w:val="24"/>
          <w:szCs w:val="24"/>
        </w:rPr>
        <w:t xml:space="preserve">238. What is the link between the actions and the words in the celebration of the sacraments?  </w:t>
      </w:r>
      <w:r w:rsidRPr="00E81E14">
        <w:rPr>
          <w:rFonts w:ascii="Times New Roman" w:hAnsi="Times New Roman" w:cs="Times New Roman"/>
          <w:color w:val="222222"/>
          <w:sz w:val="24"/>
          <w:szCs w:val="24"/>
        </w:rPr>
        <w:t xml:space="preserve">Actions and words are very closely linked in the celebration of the sacraments. Indeed, even if the symbolic actions are already in themselves a language, it is necessary that the words of the rite accompany and give life to these actions. The liturgical words and actions are inseparable both insofar as they are meaningful signs and insofar as they bring about what they signify.  </w:t>
      </w:r>
      <w:r w:rsidRPr="00E81E14">
        <w:rPr>
          <w:rStyle w:val="Emphasis"/>
          <w:rFonts w:ascii="Times New Roman" w:hAnsi="Times New Roman" w:cs="Times New Roman"/>
          <w:color w:val="222222"/>
          <w:sz w:val="24"/>
          <w:szCs w:val="24"/>
        </w:rPr>
        <w:t xml:space="preserve">Further reading: CCC </w:t>
      </w:r>
      <w:hyperlink r:id="rId41" w:history="1">
        <w:r w:rsidRPr="00E81E14">
          <w:rPr>
            <w:rStyle w:val="Hyperlink"/>
            <w:rFonts w:ascii="Times New Roman" w:hAnsi="Times New Roman" w:cs="Times New Roman"/>
            <w:i/>
            <w:iCs/>
            <w:color w:val="222222"/>
            <w:sz w:val="24"/>
            <w:szCs w:val="24"/>
          </w:rPr>
          <w:t>1153-1155</w:t>
        </w:r>
      </w:hyperlink>
      <w:hyperlink r:id="rId42" w:history="1">
        <w:r w:rsidRPr="00E81E14">
          <w:rPr>
            <w:rStyle w:val="Hyperlink"/>
            <w:rFonts w:ascii="Times New Roman" w:hAnsi="Times New Roman" w:cs="Times New Roman"/>
            <w:i/>
            <w:iCs/>
            <w:color w:val="222222"/>
            <w:sz w:val="24"/>
            <w:szCs w:val="24"/>
          </w:rPr>
          <w:t>,</w:t>
        </w:r>
      </w:hyperlink>
      <w:r w:rsidRPr="00E81E14">
        <w:rPr>
          <w:rStyle w:val="Emphasis"/>
          <w:rFonts w:ascii="Times New Roman" w:hAnsi="Times New Roman" w:cs="Times New Roman"/>
          <w:color w:val="222222"/>
          <w:sz w:val="24"/>
          <w:szCs w:val="24"/>
        </w:rPr>
        <w:t> </w:t>
      </w:r>
      <w:hyperlink r:id="rId43" w:history="1">
        <w:r w:rsidRPr="00E81E14">
          <w:rPr>
            <w:rStyle w:val="Hyperlink"/>
            <w:rFonts w:ascii="Times New Roman" w:hAnsi="Times New Roman" w:cs="Times New Roman"/>
            <w:i/>
            <w:iCs/>
            <w:color w:val="222222"/>
            <w:sz w:val="24"/>
            <w:szCs w:val="24"/>
          </w:rPr>
          <w:t>1190</w:t>
        </w:r>
      </w:hyperlink>
      <w:r w:rsidRPr="00E81E14">
        <w:rPr>
          <w:rFonts w:ascii="Times New Roman" w:hAnsi="Times New Roman" w:cs="Times New Roman"/>
          <w:color w:val="222222"/>
          <w:sz w:val="24"/>
          <w:szCs w:val="24"/>
        </w:rPr>
        <w:br/>
      </w:r>
      <w:r w:rsidRPr="00E81E14">
        <w:rPr>
          <w:rFonts w:ascii="Times New Roman" w:hAnsi="Times New Roman" w:cs="Times New Roman"/>
          <w:color w:val="222222"/>
          <w:sz w:val="24"/>
          <w:szCs w:val="24"/>
        </w:rPr>
        <w:br/>
      </w:r>
      <w:r w:rsidRPr="00E81E14">
        <w:rPr>
          <w:rStyle w:val="Strong"/>
          <w:rFonts w:ascii="Times New Roman" w:hAnsi="Times New Roman" w:cs="Times New Roman"/>
          <w:color w:val="222222"/>
          <w:sz w:val="24"/>
          <w:szCs w:val="24"/>
        </w:rPr>
        <w:t xml:space="preserve">239. What are the criteria for the proper use of singing and music in liturgical celebrations?  </w:t>
      </w:r>
      <w:r w:rsidRPr="00E81E14">
        <w:rPr>
          <w:rFonts w:ascii="Times New Roman" w:hAnsi="Times New Roman" w:cs="Times New Roman"/>
          <w:color w:val="222222"/>
          <w:sz w:val="24"/>
          <w:szCs w:val="24"/>
        </w:rPr>
        <w:t xml:space="preserve">Since song and music are closely connected with liturgical </w:t>
      </w:r>
      <w:proofErr w:type="gramStart"/>
      <w:r w:rsidRPr="00E81E14">
        <w:rPr>
          <w:rFonts w:ascii="Times New Roman" w:hAnsi="Times New Roman" w:cs="Times New Roman"/>
          <w:color w:val="222222"/>
          <w:sz w:val="24"/>
          <w:szCs w:val="24"/>
        </w:rPr>
        <w:t>action</w:t>
      </w:r>
      <w:proofErr w:type="gramEnd"/>
      <w:r w:rsidRPr="00E81E14">
        <w:rPr>
          <w:rFonts w:ascii="Times New Roman" w:hAnsi="Times New Roman" w:cs="Times New Roman"/>
          <w:color w:val="222222"/>
          <w:sz w:val="24"/>
          <w:szCs w:val="24"/>
        </w:rPr>
        <w:t xml:space="preserve"> they must respect the following criteria. They should conform to Catholic doctrine in their texts, drawn preferably from Sacred Scripture and liturgical sources. They should be a beautiful expression of prayer. The music should be of a high quality. Song and music should encourage the participation of the liturgical assembly. They should express the cultural richness of the People of God and the sacred and solemn character of the celebration. "He who sings, prays twice" (Saint Augustine).</w:t>
      </w:r>
      <w:r w:rsidRPr="00E81E14">
        <w:rPr>
          <w:rFonts w:ascii="Times New Roman" w:hAnsi="Times New Roman" w:cs="Times New Roman"/>
          <w:color w:val="000000"/>
          <w:sz w:val="24"/>
          <w:szCs w:val="24"/>
        </w:rPr>
        <w:br/>
      </w:r>
      <w:r w:rsidRPr="00E81E14">
        <w:rPr>
          <w:rStyle w:val="Emphasis"/>
          <w:rFonts w:ascii="Times New Roman" w:hAnsi="Times New Roman" w:cs="Times New Roman"/>
          <w:color w:val="222222"/>
          <w:sz w:val="24"/>
          <w:szCs w:val="24"/>
        </w:rPr>
        <w:t xml:space="preserve">Further reading: CCC </w:t>
      </w:r>
      <w:hyperlink r:id="rId44" w:history="1">
        <w:r w:rsidRPr="00E81E14">
          <w:rPr>
            <w:rStyle w:val="Hyperlink"/>
            <w:rFonts w:ascii="Times New Roman" w:hAnsi="Times New Roman" w:cs="Times New Roman"/>
            <w:i/>
            <w:iCs/>
            <w:color w:val="222222"/>
            <w:sz w:val="24"/>
            <w:szCs w:val="24"/>
          </w:rPr>
          <w:t>1156-1158</w:t>
        </w:r>
      </w:hyperlink>
      <w:r w:rsidRPr="00E81E14">
        <w:rPr>
          <w:rStyle w:val="Emphasis"/>
          <w:rFonts w:ascii="Times New Roman" w:hAnsi="Times New Roman" w:cs="Times New Roman"/>
          <w:color w:val="222222"/>
          <w:sz w:val="24"/>
          <w:szCs w:val="24"/>
        </w:rPr>
        <w:t xml:space="preserve">, </w:t>
      </w:r>
      <w:hyperlink r:id="rId45" w:history="1">
        <w:r w:rsidRPr="00E81E14">
          <w:rPr>
            <w:rStyle w:val="Hyperlink"/>
            <w:rFonts w:ascii="Times New Roman" w:hAnsi="Times New Roman" w:cs="Times New Roman"/>
            <w:i/>
            <w:iCs/>
            <w:color w:val="222222"/>
            <w:sz w:val="24"/>
            <w:szCs w:val="24"/>
          </w:rPr>
          <w:t>1191</w:t>
        </w:r>
      </w:hyperlink>
    </w:p>
    <w:p w14:paraId="07563DB4" w14:textId="77777777" w:rsidR="00E81E14" w:rsidRPr="00E81E14" w:rsidRDefault="00E81E14" w:rsidP="00E81E14">
      <w:pPr>
        <w:rPr>
          <w:rStyle w:val="Emphasis"/>
          <w:rFonts w:ascii="Times New Roman" w:hAnsi="Times New Roman" w:cs="Times New Roman"/>
          <w:color w:val="222222"/>
          <w:sz w:val="24"/>
          <w:szCs w:val="24"/>
        </w:rPr>
      </w:pPr>
    </w:p>
    <w:p w14:paraId="1289DA4A" w14:textId="77777777" w:rsidR="00E81E14" w:rsidRPr="00E81E14" w:rsidRDefault="00E81E14" w:rsidP="00E81E14">
      <w:pPr>
        <w:rPr>
          <w:rFonts w:ascii="Times New Roman" w:hAnsi="Times New Roman" w:cs="Times New Roman"/>
          <w:color w:val="000000"/>
          <w:sz w:val="24"/>
          <w:szCs w:val="24"/>
        </w:rPr>
      </w:pPr>
      <w:r w:rsidRPr="00E81E14">
        <w:rPr>
          <w:rStyle w:val="Strong"/>
          <w:rFonts w:ascii="Times New Roman" w:hAnsi="Times New Roman" w:cs="Times New Roman"/>
          <w:color w:val="222222"/>
          <w:sz w:val="24"/>
          <w:szCs w:val="24"/>
        </w:rPr>
        <w:t xml:space="preserve">240. What is the purpose of holy images?  </w:t>
      </w:r>
      <w:r w:rsidRPr="00E81E14">
        <w:rPr>
          <w:rFonts w:ascii="Times New Roman" w:hAnsi="Times New Roman" w:cs="Times New Roman"/>
          <w:color w:val="222222"/>
          <w:sz w:val="24"/>
          <w:szCs w:val="24"/>
        </w:rPr>
        <w:t xml:space="preserve">The image of Christ is the liturgical icon </w:t>
      </w:r>
      <w:r w:rsidRPr="00E81E14">
        <w:rPr>
          <w:rStyle w:val="Emphasis"/>
          <w:rFonts w:ascii="Times New Roman" w:hAnsi="Times New Roman" w:cs="Times New Roman"/>
          <w:color w:val="222222"/>
          <w:sz w:val="24"/>
          <w:szCs w:val="24"/>
        </w:rPr>
        <w:t>par excellence.</w:t>
      </w:r>
      <w:r w:rsidRPr="00E81E14">
        <w:rPr>
          <w:rFonts w:ascii="Times New Roman" w:hAnsi="Times New Roman" w:cs="Times New Roman"/>
          <w:color w:val="222222"/>
          <w:sz w:val="24"/>
          <w:szCs w:val="24"/>
        </w:rPr>
        <w:t xml:space="preserve"> Other images, representations of Our Lady and of the Saints, signify Christ who is glorified in them. They proclaim the same Gospel message that Sacred Scripture communicates by the word and they help to awaken and nourish the faith of believers.</w:t>
      </w:r>
      <w:r w:rsidRPr="00E81E14">
        <w:rPr>
          <w:rFonts w:ascii="Times New Roman" w:hAnsi="Times New Roman" w:cs="Times New Roman"/>
          <w:color w:val="222222"/>
          <w:sz w:val="24"/>
          <w:szCs w:val="24"/>
        </w:rPr>
        <w:br/>
      </w:r>
      <w:r w:rsidRPr="00E81E14">
        <w:rPr>
          <w:rStyle w:val="Emphasis"/>
          <w:rFonts w:ascii="Times New Roman" w:hAnsi="Times New Roman" w:cs="Times New Roman"/>
          <w:color w:val="222222"/>
          <w:sz w:val="24"/>
          <w:szCs w:val="24"/>
        </w:rPr>
        <w:t xml:space="preserve">Further reading: CCC </w:t>
      </w:r>
      <w:hyperlink r:id="rId46" w:history="1">
        <w:r w:rsidRPr="00E81E14">
          <w:rPr>
            <w:rStyle w:val="Hyperlink"/>
            <w:rFonts w:ascii="Times New Roman" w:hAnsi="Times New Roman" w:cs="Times New Roman"/>
            <w:i/>
            <w:iCs/>
            <w:color w:val="222222"/>
            <w:sz w:val="24"/>
            <w:szCs w:val="24"/>
          </w:rPr>
          <w:t>1159-1161</w:t>
        </w:r>
      </w:hyperlink>
      <w:r w:rsidRPr="00E81E14">
        <w:rPr>
          <w:rStyle w:val="Emphasis"/>
          <w:rFonts w:ascii="Times New Roman" w:hAnsi="Times New Roman" w:cs="Times New Roman"/>
          <w:color w:val="222222"/>
          <w:sz w:val="24"/>
          <w:szCs w:val="24"/>
        </w:rPr>
        <w:t>, </w:t>
      </w:r>
      <w:hyperlink r:id="rId47" w:history="1">
        <w:r w:rsidRPr="00E81E14">
          <w:rPr>
            <w:rStyle w:val="Hyperlink"/>
            <w:rFonts w:ascii="Times New Roman" w:hAnsi="Times New Roman" w:cs="Times New Roman"/>
            <w:i/>
            <w:iCs/>
            <w:color w:val="222222"/>
            <w:sz w:val="24"/>
            <w:szCs w:val="24"/>
          </w:rPr>
          <w:t>1192</w:t>
        </w:r>
      </w:hyperlink>
      <w:r w:rsidRPr="00E81E14">
        <w:rPr>
          <w:rStyle w:val="Emphasis"/>
          <w:rFonts w:ascii="Times New Roman" w:hAnsi="Times New Roman" w:cs="Times New Roman"/>
          <w:color w:val="222222"/>
          <w:sz w:val="24"/>
          <w:szCs w:val="24"/>
        </w:rPr>
        <w:t> </w:t>
      </w:r>
      <w:r w:rsidRPr="00E81E14">
        <w:rPr>
          <w:rFonts w:ascii="Times New Roman" w:hAnsi="Times New Roman" w:cs="Times New Roman"/>
          <w:color w:val="222222"/>
          <w:sz w:val="24"/>
          <w:szCs w:val="24"/>
        </w:rPr>
        <w:br/>
      </w:r>
      <w:r w:rsidRPr="00E81E14">
        <w:rPr>
          <w:rFonts w:ascii="Times New Roman" w:hAnsi="Times New Roman" w:cs="Times New Roman"/>
          <w:color w:val="222222"/>
          <w:sz w:val="24"/>
          <w:szCs w:val="24"/>
        </w:rPr>
        <w:br/>
      </w:r>
      <w:r w:rsidRPr="00E81E14">
        <w:rPr>
          <w:rStyle w:val="Strong"/>
          <w:rFonts w:ascii="Times New Roman" w:hAnsi="Times New Roman" w:cs="Times New Roman"/>
          <w:color w:val="222222"/>
          <w:sz w:val="24"/>
          <w:szCs w:val="24"/>
        </w:rPr>
        <w:t xml:space="preserve">241. What is the center of the liturgical season?  </w:t>
      </w:r>
      <w:r w:rsidRPr="00E81E14">
        <w:rPr>
          <w:rFonts w:ascii="Times New Roman" w:hAnsi="Times New Roman" w:cs="Times New Roman"/>
          <w:color w:val="222222"/>
          <w:sz w:val="24"/>
          <w:szCs w:val="24"/>
        </w:rPr>
        <w:t xml:space="preserve">The center of the liturgical season is Sunday which is the foundation and kernel of the entire liturgical year and has its culmination in the annual celebration of Easter, the feast of feasts.  </w:t>
      </w:r>
      <w:r w:rsidRPr="00E81E14">
        <w:rPr>
          <w:rStyle w:val="Emphasis"/>
          <w:rFonts w:ascii="Times New Roman" w:hAnsi="Times New Roman" w:cs="Times New Roman"/>
          <w:color w:val="222222"/>
          <w:sz w:val="24"/>
          <w:szCs w:val="24"/>
        </w:rPr>
        <w:t xml:space="preserve">Further reading: CCC </w:t>
      </w:r>
      <w:hyperlink r:id="rId48" w:history="1">
        <w:r w:rsidRPr="00E81E14">
          <w:rPr>
            <w:rStyle w:val="Hyperlink"/>
            <w:rFonts w:ascii="Times New Roman" w:hAnsi="Times New Roman" w:cs="Times New Roman"/>
            <w:i/>
            <w:iCs/>
            <w:color w:val="222222"/>
            <w:sz w:val="24"/>
            <w:szCs w:val="24"/>
          </w:rPr>
          <w:t>1163-1167</w:t>
        </w:r>
      </w:hyperlink>
      <w:r w:rsidRPr="00E81E14">
        <w:rPr>
          <w:rStyle w:val="Emphasis"/>
          <w:rFonts w:ascii="Times New Roman" w:hAnsi="Times New Roman" w:cs="Times New Roman"/>
          <w:color w:val="222222"/>
          <w:sz w:val="24"/>
          <w:szCs w:val="24"/>
        </w:rPr>
        <w:t>, </w:t>
      </w:r>
      <w:hyperlink r:id="rId49" w:history="1">
        <w:r w:rsidRPr="00E81E14">
          <w:rPr>
            <w:rStyle w:val="Hyperlink"/>
            <w:rFonts w:ascii="Times New Roman" w:hAnsi="Times New Roman" w:cs="Times New Roman"/>
            <w:i/>
            <w:iCs/>
            <w:color w:val="222222"/>
            <w:sz w:val="24"/>
            <w:szCs w:val="24"/>
          </w:rPr>
          <w:t>1193</w:t>
        </w:r>
      </w:hyperlink>
    </w:p>
    <w:p w14:paraId="4D880FB1" w14:textId="77777777" w:rsidR="00E81E14" w:rsidRPr="00E81E14" w:rsidRDefault="00E81E14" w:rsidP="00E81E14">
      <w:pPr>
        <w:rPr>
          <w:rStyle w:val="Strong"/>
          <w:rFonts w:ascii="Times New Roman" w:hAnsi="Times New Roman" w:cs="Times New Roman"/>
          <w:color w:val="222222"/>
          <w:sz w:val="24"/>
          <w:szCs w:val="24"/>
        </w:rPr>
      </w:pPr>
    </w:p>
    <w:p w14:paraId="77CEC5B9" w14:textId="77777777" w:rsidR="00E81E14" w:rsidRPr="00E81E14" w:rsidRDefault="00E81E14" w:rsidP="00E81E14">
      <w:pPr>
        <w:rPr>
          <w:rFonts w:ascii="Times New Roman" w:hAnsi="Times New Roman" w:cs="Times New Roman"/>
          <w:sz w:val="24"/>
          <w:szCs w:val="24"/>
        </w:rPr>
      </w:pPr>
      <w:r w:rsidRPr="00E81E14">
        <w:rPr>
          <w:rStyle w:val="Strong"/>
          <w:rFonts w:ascii="Times New Roman" w:hAnsi="Times New Roman" w:cs="Times New Roman"/>
          <w:color w:val="222222"/>
          <w:sz w:val="24"/>
          <w:szCs w:val="24"/>
        </w:rPr>
        <w:t xml:space="preserve">242. What is the function of the liturgical year?  </w:t>
      </w:r>
      <w:r w:rsidRPr="00E81E14">
        <w:rPr>
          <w:rFonts w:ascii="Times New Roman" w:hAnsi="Times New Roman" w:cs="Times New Roman"/>
          <w:color w:val="222222"/>
          <w:sz w:val="24"/>
          <w:szCs w:val="24"/>
        </w:rPr>
        <w:t xml:space="preserve">In the liturgical year the Church celebrates the whole mystery of Christ from his Incarnation to his return in glory. On set days the Church venerates with special love the Blessed Virgin Mary, the Mother of God. The Church also keep the memorials of saints who lived for Christ, who suffered with him, and who live with him in glory.  </w:t>
      </w:r>
      <w:r w:rsidRPr="00E81E14">
        <w:rPr>
          <w:rStyle w:val="Emphasis"/>
          <w:rFonts w:ascii="Times New Roman" w:hAnsi="Times New Roman" w:cs="Times New Roman"/>
          <w:color w:val="222222"/>
          <w:sz w:val="24"/>
          <w:szCs w:val="24"/>
        </w:rPr>
        <w:t>Further reading: CCC</w:t>
      </w:r>
      <w:hyperlink r:id="rId50" w:history="1">
        <w:r w:rsidRPr="00E81E14">
          <w:rPr>
            <w:rStyle w:val="Hyperlink"/>
            <w:rFonts w:ascii="Times New Roman" w:hAnsi="Times New Roman" w:cs="Times New Roman"/>
            <w:i/>
            <w:iCs/>
            <w:color w:val="222222"/>
            <w:sz w:val="24"/>
            <w:szCs w:val="24"/>
          </w:rPr>
          <w:t> 1168-1173</w:t>
        </w:r>
      </w:hyperlink>
      <w:r w:rsidRPr="00E81E14">
        <w:rPr>
          <w:rStyle w:val="Emphasis"/>
          <w:rFonts w:ascii="Times New Roman" w:hAnsi="Times New Roman" w:cs="Times New Roman"/>
          <w:color w:val="222222"/>
          <w:sz w:val="24"/>
          <w:szCs w:val="24"/>
        </w:rPr>
        <w:t>, </w:t>
      </w:r>
      <w:hyperlink r:id="rId51" w:history="1">
        <w:r w:rsidRPr="00E81E14">
          <w:rPr>
            <w:rStyle w:val="Hyperlink"/>
            <w:rFonts w:ascii="Times New Roman" w:hAnsi="Times New Roman" w:cs="Times New Roman"/>
            <w:i/>
            <w:iCs/>
            <w:color w:val="222222"/>
            <w:sz w:val="24"/>
            <w:szCs w:val="24"/>
          </w:rPr>
          <w:t>1194-1195 </w:t>
        </w:r>
      </w:hyperlink>
      <w:r w:rsidRPr="00E81E14">
        <w:rPr>
          <w:rFonts w:ascii="Times New Roman" w:hAnsi="Times New Roman" w:cs="Times New Roman"/>
          <w:color w:val="222222"/>
          <w:sz w:val="24"/>
          <w:szCs w:val="24"/>
        </w:rPr>
        <w:br/>
      </w:r>
      <w:r w:rsidRPr="00E81E14">
        <w:rPr>
          <w:rFonts w:ascii="Times New Roman" w:hAnsi="Times New Roman" w:cs="Times New Roman"/>
          <w:color w:val="222222"/>
          <w:sz w:val="24"/>
          <w:szCs w:val="24"/>
        </w:rPr>
        <w:br/>
      </w:r>
      <w:r w:rsidRPr="00E81E14">
        <w:rPr>
          <w:rStyle w:val="Strong"/>
          <w:rFonts w:ascii="Times New Roman" w:hAnsi="Times New Roman" w:cs="Times New Roman"/>
          <w:color w:val="222222"/>
          <w:sz w:val="24"/>
          <w:szCs w:val="24"/>
        </w:rPr>
        <w:t xml:space="preserve">243. What is the Liturgy of the Hours?  </w:t>
      </w:r>
      <w:r w:rsidRPr="00E81E14">
        <w:rPr>
          <w:rFonts w:ascii="Times New Roman" w:hAnsi="Times New Roman" w:cs="Times New Roman"/>
          <w:color w:val="222222"/>
          <w:sz w:val="24"/>
          <w:szCs w:val="24"/>
        </w:rPr>
        <w:t xml:space="preserve">The Liturgy of the Hours, which is the public and common prayer of the Church, is the prayer of Christ with his body, the Church. Through the Liturgy of the Hours the mystery of Christ, which we celebrate in the Eucharist, sanctifies and transforms the whole of each day. It is composed mainly of psalms, other biblical texts, and readings from the Fathers and spiritual masters.  </w:t>
      </w:r>
      <w:r w:rsidRPr="00E81E14">
        <w:rPr>
          <w:rStyle w:val="Emphasis"/>
          <w:rFonts w:ascii="Times New Roman" w:hAnsi="Times New Roman" w:cs="Times New Roman"/>
          <w:color w:val="222222"/>
          <w:sz w:val="24"/>
          <w:szCs w:val="24"/>
        </w:rPr>
        <w:t xml:space="preserve">Further reading: CCC </w:t>
      </w:r>
      <w:hyperlink r:id="rId52" w:history="1">
        <w:r w:rsidRPr="00E81E14">
          <w:rPr>
            <w:rStyle w:val="Hyperlink"/>
            <w:rFonts w:ascii="Times New Roman" w:hAnsi="Times New Roman" w:cs="Times New Roman"/>
            <w:i/>
            <w:iCs/>
            <w:color w:val="222222"/>
            <w:sz w:val="24"/>
            <w:szCs w:val="24"/>
          </w:rPr>
          <w:t>1174-1178</w:t>
        </w:r>
      </w:hyperlink>
    </w:p>
    <w:p w14:paraId="62BF31FF" w14:textId="66C5D1CF" w:rsidR="00503A4D" w:rsidRPr="001C7106" w:rsidRDefault="00936EB4" w:rsidP="00B03C28">
      <w:pPr>
        <w:rPr>
          <w:rFonts w:ascii="Times New Roman" w:eastAsia="Times New Roman" w:hAnsi="Times New Roman" w:cs="Times New Roman"/>
          <w:sz w:val="24"/>
          <w:szCs w:val="20"/>
          <w:lang w:val="es-ES"/>
        </w:rPr>
      </w:pPr>
      <w:r>
        <w:rPr>
          <w:rFonts w:ascii="Times New Roman" w:hAnsi="Times New Roman" w:cs="Times New Roman"/>
          <w:color w:val="222222"/>
          <w:sz w:val="24"/>
          <w:szCs w:val="24"/>
        </w:rPr>
        <w:br/>
      </w:r>
      <w:r>
        <w:rPr>
          <w:rFonts w:ascii="Times New Roman" w:hAnsi="Times New Roman" w:cs="Times New Roman"/>
          <w:color w:val="222222"/>
          <w:sz w:val="24"/>
          <w:szCs w:val="24"/>
        </w:rPr>
        <w:br/>
      </w:r>
      <w:r w:rsidR="00B03C28" w:rsidRPr="00B03C28">
        <w:rPr>
          <w:rFonts w:ascii="Times New Roman" w:eastAsia="Times New Roman" w:hAnsi="Times New Roman" w:cs="Times New Roman"/>
          <w:sz w:val="24"/>
          <w:szCs w:val="20"/>
        </w:rPr>
        <w:t xml:space="preserve">Pax et Bonum!   Peace and All Good!!  </w:t>
      </w:r>
      <w:r w:rsidR="00B03C28" w:rsidRPr="001C7106">
        <w:rPr>
          <w:rFonts w:ascii="Times New Roman" w:eastAsia="Times New Roman" w:hAnsi="Times New Roman" w:cs="Times New Roman"/>
          <w:sz w:val="24"/>
          <w:szCs w:val="20"/>
          <w:lang w:val="es-ES"/>
        </w:rPr>
        <w:t>Paz y Bien! </w:t>
      </w:r>
    </w:p>
    <w:p w14:paraId="1A26B29F" w14:textId="2441C8B8" w:rsidR="00176C45" w:rsidRPr="001C7106" w:rsidRDefault="00A06EB4">
      <w:pPr>
        <w:rPr>
          <w:rFonts w:ascii="Times New Roman" w:eastAsia="Times New Roman" w:hAnsi="Times New Roman" w:cs="Times New Roman"/>
          <w:color w:val="000000"/>
          <w:sz w:val="24"/>
          <w:szCs w:val="24"/>
          <w:lang w:val="es-ES"/>
        </w:rPr>
      </w:pPr>
      <w:r w:rsidRPr="001C7106">
        <w:rPr>
          <w:rFonts w:ascii="Times New Roman" w:eastAsia="Times New Roman" w:hAnsi="Times New Roman" w:cs="Times New Roman"/>
          <w:sz w:val="24"/>
          <w:szCs w:val="24"/>
          <w:lang w:val="es-ES"/>
        </w:rPr>
        <w:t>Suzanne Salinas-Valdillez</w:t>
      </w:r>
      <w:r w:rsidR="00B03C28" w:rsidRPr="001C7106">
        <w:rPr>
          <w:rFonts w:ascii="Times New Roman" w:eastAsia="Times New Roman" w:hAnsi="Times New Roman" w:cs="Times New Roman"/>
          <w:sz w:val="24"/>
          <w:szCs w:val="24"/>
          <w:lang w:val="es-ES"/>
        </w:rPr>
        <w:t xml:space="preserve">, ofs, Minister; </w:t>
      </w:r>
      <w:r w:rsidR="004B4162" w:rsidRPr="001C7106">
        <w:rPr>
          <w:rFonts w:ascii="Times New Roman" w:eastAsia="Times New Roman" w:hAnsi="Times New Roman" w:cs="Times New Roman"/>
          <w:color w:val="000000"/>
          <w:sz w:val="24"/>
          <w:szCs w:val="24"/>
          <w:lang w:val="es-ES"/>
        </w:rPr>
        <w:t>7710 Tourney Oak Dr. San Antonio, TX 782</w:t>
      </w:r>
      <w:r w:rsidR="00346CFC" w:rsidRPr="001C7106">
        <w:rPr>
          <w:rFonts w:ascii="Times New Roman" w:eastAsia="Times New Roman" w:hAnsi="Times New Roman" w:cs="Times New Roman"/>
          <w:color w:val="000000"/>
          <w:sz w:val="24"/>
          <w:szCs w:val="24"/>
          <w:lang w:val="es-ES"/>
        </w:rPr>
        <w:t>2</w:t>
      </w:r>
      <w:r w:rsidR="004B4162" w:rsidRPr="001C7106">
        <w:rPr>
          <w:rFonts w:ascii="Times New Roman" w:eastAsia="Times New Roman" w:hAnsi="Times New Roman" w:cs="Times New Roman"/>
          <w:color w:val="000000"/>
          <w:sz w:val="24"/>
          <w:szCs w:val="24"/>
          <w:lang w:val="es-ES"/>
        </w:rPr>
        <w:t>3</w:t>
      </w:r>
    </w:p>
    <w:sectPr w:rsidR="00176C45" w:rsidRPr="001C7106"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59DAB" w14:textId="77777777" w:rsidR="002D7AC8" w:rsidRDefault="002D7AC8">
      <w:r>
        <w:separator/>
      </w:r>
    </w:p>
  </w:endnote>
  <w:endnote w:type="continuationSeparator" w:id="0">
    <w:p w14:paraId="77FA223E" w14:textId="77777777" w:rsidR="002D7AC8" w:rsidRDefault="002D7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7D535" w14:textId="77777777" w:rsidR="002D7AC8" w:rsidRDefault="002D7AC8">
      <w:r>
        <w:separator/>
      </w:r>
    </w:p>
  </w:footnote>
  <w:footnote w:type="continuationSeparator" w:id="0">
    <w:p w14:paraId="610B8BA2" w14:textId="77777777" w:rsidR="002D7AC8" w:rsidRDefault="002D7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24289E54"/>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15FC4"/>
    <w:rsid w:val="00027D0E"/>
    <w:rsid w:val="00045860"/>
    <w:rsid w:val="000528EE"/>
    <w:rsid w:val="000600F9"/>
    <w:rsid w:val="00061EE9"/>
    <w:rsid w:val="000724E1"/>
    <w:rsid w:val="000759F0"/>
    <w:rsid w:val="000808B0"/>
    <w:rsid w:val="00083DF4"/>
    <w:rsid w:val="00093738"/>
    <w:rsid w:val="000A6F7B"/>
    <w:rsid w:val="000B385D"/>
    <w:rsid w:val="000D0C9A"/>
    <w:rsid w:val="000D7E0F"/>
    <w:rsid w:val="000F1CC9"/>
    <w:rsid w:val="000F5954"/>
    <w:rsid w:val="000F7133"/>
    <w:rsid w:val="000F7F1D"/>
    <w:rsid w:val="0011146D"/>
    <w:rsid w:val="001128A9"/>
    <w:rsid w:val="0012423A"/>
    <w:rsid w:val="00130AFD"/>
    <w:rsid w:val="00135960"/>
    <w:rsid w:val="0013775F"/>
    <w:rsid w:val="00147BD2"/>
    <w:rsid w:val="00153E65"/>
    <w:rsid w:val="001606BC"/>
    <w:rsid w:val="00161107"/>
    <w:rsid w:val="00161D85"/>
    <w:rsid w:val="001646EC"/>
    <w:rsid w:val="001671EA"/>
    <w:rsid w:val="001769F3"/>
    <w:rsid w:val="00176C45"/>
    <w:rsid w:val="00180FE1"/>
    <w:rsid w:val="001826BA"/>
    <w:rsid w:val="001835F8"/>
    <w:rsid w:val="00187588"/>
    <w:rsid w:val="00187AA4"/>
    <w:rsid w:val="001913B3"/>
    <w:rsid w:val="00195E2E"/>
    <w:rsid w:val="001B0845"/>
    <w:rsid w:val="001B0A7E"/>
    <w:rsid w:val="001B1C8D"/>
    <w:rsid w:val="001B4768"/>
    <w:rsid w:val="001B4F10"/>
    <w:rsid w:val="001C380C"/>
    <w:rsid w:val="001C7106"/>
    <w:rsid w:val="001C77A2"/>
    <w:rsid w:val="001D3135"/>
    <w:rsid w:val="001D365B"/>
    <w:rsid w:val="001D3CBF"/>
    <w:rsid w:val="001D3F6B"/>
    <w:rsid w:val="001D4A5D"/>
    <w:rsid w:val="001E586A"/>
    <w:rsid w:val="001F7CB9"/>
    <w:rsid w:val="00203C8A"/>
    <w:rsid w:val="002057AB"/>
    <w:rsid w:val="00207BE8"/>
    <w:rsid w:val="00210002"/>
    <w:rsid w:val="002225B2"/>
    <w:rsid w:val="0023707E"/>
    <w:rsid w:val="00243389"/>
    <w:rsid w:val="00250F24"/>
    <w:rsid w:val="00253188"/>
    <w:rsid w:val="00254E21"/>
    <w:rsid w:val="0025732C"/>
    <w:rsid w:val="002633FF"/>
    <w:rsid w:val="00280928"/>
    <w:rsid w:val="00294638"/>
    <w:rsid w:val="002A4A61"/>
    <w:rsid w:val="002B45A8"/>
    <w:rsid w:val="002C4CC6"/>
    <w:rsid w:val="002D473B"/>
    <w:rsid w:val="002D7AC8"/>
    <w:rsid w:val="002F15F8"/>
    <w:rsid w:val="002F7D47"/>
    <w:rsid w:val="00300FBA"/>
    <w:rsid w:val="003042CD"/>
    <w:rsid w:val="00310AAF"/>
    <w:rsid w:val="00310DED"/>
    <w:rsid w:val="003259D5"/>
    <w:rsid w:val="003270F9"/>
    <w:rsid w:val="00331B15"/>
    <w:rsid w:val="00332E5C"/>
    <w:rsid w:val="00346CFC"/>
    <w:rsid w:val="00357687"/>
    <w:rsid w:val="00361A59"/>
    <w:rsid w:val="00367170"/>
    <w:rsid w:val="0037210A"/>
    <w:rsid w:val="003757CB"/>
    <w:rsid w:val="003921FD"/>
    <w:rsid w:val="003A1FD2"/>
    <w:rsid w:val="003A5E1A"/>
    <w:rsid w:val="003B2BF0"/>
    <w:rsid w:val="003B37DD"/>
    <w:rsid w:val="003C501E"/>
    <w:rsid w:val="003C5077"/>
    <w:rsid w:val="003D040A"/>
    <w:rsid w:val="003E38E6"/>
    <w:rsid w:val="003E399C"/>
    <w:rsid w:val="003E47B2"/>
    <w:rsid w:val="003E77D2"/>
    <w:rsid w:val="003F182F"/>
    <w:rsid w:val="003F41FB"/>
    <w:rsid w:val="004006E5"/>
    <w:rsid w:val="0041070E"/>
    <w:rsid w:val="0041169D"/>
    <w:rsid w:val="00425B62"/>
    <w:rsid w:val="004332EB"/>
    <w:rsid w:val="00437DD9"/>
    <w:rsid w:val="00447434"/>
    <w:rsid w:val="004537AC"/>
    <w:rsid w:val="004538C0"/>
    <w:rsid w:val="00453B3A"/>
    <w:rsid w:val="00454962"/>
    <w:rsid w:val="004551E3"/>
    <w:rsid w:val="00456C63"/>
    <w:rsid w:val="004576B4"/>
    <w:rsid w:val="0046182E"/>
    <w:rsid w:val="0046686D"/>
    <w:rsid w:val="00481938"/>
    <w:rsid w:val="00487EFC"/>
    <w:rsid w:val="004907D0"/>
    <w:rsid w:val="00496386"/>
    <w:rsid w:val="004B0A95"/>
    <w:rsid w:val="004B4162"/>
    <w:rsid w:val="004C04BF"/>
    <w:rsid w:val="004C2285"/>
    <w:rsid w:val="004C3233"/>
    <w:rsid w:val="004C5613"/>
    <w:rsid w:val="004C5F3D"/>
    <w:rsid w:val="004D02B3"/>
    <w:rsid w:val="004D370C"/>
    <w:rsid w:val="004E3B41"/>
    <w:rsid w:val="004F0444"/>
    <w:rsid w:val="004F2909"/>
    <w:rsid w:val="00503A4D"/>
    <w:rsid w:val="0052378B"/>
    <w:rsid w:val="00527D55"/>
    <w:rsid w:val="0053311A"/>
    <w:rsid w:val="00550137"/>
    <w:rsid w:val="005542FB"/>
    <w:rsid w:val="00560B74"/>
    <w:rsid w:val="0056244B"/>
    <w:rsid w:val="00564A79"/>
    <w:rsid w:val="00573008"/>
    <w:rsid w:val="00574E4C"/>
    <w:rsid w:val="00596527"/>
    <w:rsid w:val="005A0925"/>
    <w:rsid w:val="005A47E7"/>
    <w:rsid w:val="005B1864"/>
    <w:rsid w:val="005B3140"/>
    <w:rsid w:val="005B746F"/>
    <w:rsid w:val="005C35E9"/>
    <w:rsid w:val="005C4EF5"/>
    <w:rsid w:val="005C65C0"/>
    <w:rsid w:val="005D3107"/>
    <w:rsid w:val="005D3367"/>
    <w:rsid w:val="005D624B"/>
    <w:rsid w:val="005D7121"/>
    <w:rsid w:val="005E1600"/>
    <w:rsid w:val="005F627B"/>
    <w:rsid w:val="00601DC7"/>
    <w:rsid w:val="00631F85"/>
    <w:rsid w:val="00633F97"/>
    <w:rsid w:val="00651C26"/>
    <w:rsid w:val="00653311"/>
    <w:rsid w:val="00654007"/>
    <w:rsid w:val="00661977"/>
    <w:rsid w:val="006651B3"/>
    <w:rsid w:val="006708AF"/>
    <w:rsid w:val="006724A1"/>
    <w:rsid w:val="006747E0"/>
    <w:rsid w:val="006825A2"/>
    <w:rsid w:val="00693596"/>
    <w:rsid w:val="006A3155"/>
    <w:rsid w:val="006A66FB"/>
    <w:rsid w:val="006B2165"/>
    <w:rsid w:val="006C073D"/>
    <w:rsid w:val="006C2987"/>
    <w:rsid w:val="006C6363"/>
    <w:rsid w:val="006D3F3F"/>
    <w:rsid w:val="006E0A9F"/>
    <w:rsid w:val="006E28BF"/>
    <w:rsid w:val="006E5CBB"/>
    <w:rsid w:val="006F2E9B"/>
    <w:rsid w:val="00701307"/>
    <w:rsid w:val="0071618A"/>
    <w:rsid w:val="00720689"/>
    <w:rsid w:val="00741E62"/>
    <w:rsid w:val="00752CC1"/>
    <w:rsid w:val="00757FBA"/>
    <w:rsid w:val="0076038A"/>
    <w:rsid w:val="0078147C"/>
    <w:rsid w:val="007844B8"/>
    <w:rsid w:val="00786ED2"/>
    <w:rsid w:val="007A0EE9"/>
    <w:rsid w:val="007A23FE"/>
    <w:rsid w:val="007A24B8"/>
    <w:rsid w:val="007B7F1F"/>
    <w:rsid w:val="007C1E7D"/>
    <w:rsid w:val="007C6D9F"/>
    <w:rsid w:val="007D100E"/>
    <w:rsid w:val="007D25DF"/>
    <w:rsid w:val="007D64E6"/>
    <w:rsid w:val="007E35F4"/>
    <w:rsid w:val="007F02BA"/>
    <w:rsid w:val="00801C83"/>
    <w:rsid w:val="008028C7"/>
    <w:rsid w:val="00812932"/>
    <w:rsid w:val="00816604"/>
    <w:rsid w:val="00821F75"/>
    <w:rsid w:val="00822104"/>
    <w:rsid w:val="00823229"/>
    <w:rsid w:val="0082387A"/>
    <w:rsid w:val="00830771"/>
    <w:rsid w:val="00830BD1"/>
    <w:rsid w:val="00833F03"/>
    <w:rsid w:val="00834511"/>
    <w:rsid w:val="00845CA4"/>
    <w:rsid w:val="00847217"/>
    <w:rsid w:val="00847D53"/>
    <w:rsid w:val="00850CFF"/>
    <w:rsid w:val="008535A8"/>
    <w:rsid w:val="00853652"/>
    <w:rsid w:val="00864A0B"/>
    <w:rsid w:val="00877491"/>
    <w:rsid w:val="00877F60"/>
    <w:rsid w:val="00882050"/>
    <w:rsid w:val="008860C5"/>
    <w:rsid w:val="008869FA"/>
    <w:rsid w:val="00892097"/>
    <w:rsid w:val="008932C6"/>
    <w:rsid w:val="008972BB"/>
    <w:rsid w:val="008A0F02"/>
    <w:rsid w:val="008A3432"/>
    <w:rsid w:val="008A4C13"/>
    <w:rsid w:val="008B3828"/>
    <w:rsid w:val="008C1586"/>
    <w:rsid w:val="008D0128"/>
    <w:rsid w:val="008E073C"/>
    <w:rsid w:val="008E42CB"/>
    <w:rsid w:val="008E4CC2"/>
    <w:rsid w:val="008E5DE6"/>
    <w:rsid w:val="008F0EBE"/>
    <w:rsid w:val="008F6C15"/>
    <w:rsid w:val="008F79E5"/>
    <w:rsid w:val="00901870"/>
    <w:rsid w:val="00904F1D"/>
    <w:rsid w:val="00911A64"/>
    <w:rsid w:val="00912418"/>
    <w:rsid w:val="00913141"/>
    <w:rsid w:val="009227E1"/>
    <w:rsid w:val="00923E30"/>
    <w:rsid w:val="00925C02"/>
    <w:rsid w:val="0093152B"/>
    <w:rsid w:val="00935876"/>
    <w:rsid w:val="00936EB4"/>
    <w:rsid w:val="0094191A"/>
    <w:rsid w:val="0094372B"/>
    <w:rsid w:val="0094440A"/>
    <w:rsid w:val="0095377A"/>
    <w:rsid w:val="00957FC5"/>
    <w:rsid w:val="00962D83"/>
    <w:rsid w:val="0096360E"/>
    <w:rsid w:val="00967960"/>
    <w:rsid w:val="00967A37"/>
    <w:rsid w:val="00970503"/>
    <w:rsid w:val="0097684B"/>
    <w:rsid w:val="009861AB"/>
    <w:rsid w:val="009930FA"/>
    <w:rsid w:val="00994590"/>
    <w:rsid w:val="00994FD3"/>
    <w:rsid w:val="00996025"/>
    <w:rsid w:val="009971A8"/>
    <w:rsid w:val="009A258D"/>
    <w:rsid w:val="009A3F30"/>
    <w:rsid w:val="009A47AE"/>
    <w:rsid w:val="009A5CA8"/>
    <w:rsid w:val="009B0163"/>
    <w:rsid w:val="009B0F3B"/>
    <w:rsid w:val="009B2D98"/>
    <w:rsid w:val="009B68BD"/>
    <w:rsid w:val="009C30CE"/>
    <w:rsid w:val="009C6768"/>
    <w:rsid w:val="009C6797"/>
    <w:rsid w:val="009C6861"/>
    <w:rsid w:val="009C6ABD"/>
    <w:rsid w:val="009D38FA"/>
    <w:rsid w:val="009D39AE"/>
    <w:rsid w:val="009D4BF2"/>
    <w:rsid w:val="009D6B6A"/>
    <w:rsid w:val="009E2F96"/>
    <w:rsid w:val="009E2FA8"/>
    <w:rsid w:val="009E52F2"/>
    <w:rsid w:val="009F7476"/>
    <w:rsid w:val="00A02DF5"/>
    <w:rsid w:val="00A0493C"/>
    <w:rsid w:val="00A06EB4"/>
    <w:rsid w:val="00A10D35"/>
    <w:rsid w:val="00A1176C"/>
    <w:rsid w:val="00A348C2"/>
    <w:rsid w:val="00A45D56"/>
    <w:rsid w:val="00A719EC"/>
    <w:rsid w:val="00A81A9C"/>
    <w:rsid w:val="00A83F9A"/>
    <w:rsid w:val="00A86EB5"/>
    <w:rsid w:val="00A97CFB"/>
    <w:rsid w:val="00AA7047"/>
    <w:rsid w:val="00AC0361"/>
    <w:rsid w:val="00AC36E2"/>
    <w:rsid w:val="00AE2FC2"/>
    <w:rsid w:val="00AE6F49"/>
    <w:rsid w:val="00AF15A3"/>
    <w:rsid w:val="00AF76D7"/>
    <w:rsid w:val="00B03C28"/>
    <w:rsid w:val="00B055D3"/>
    <w:rsid w:val="00B121E7"/>
    <w:rsid w:val="00B2256A"/>
    <w:rsid w:val="00B360E7"/>
    <w:rsid w:val="00B370FD"/>
    <w:rsid w:val="00B400D7"/>
    <w:rsid w:val="00B47A1A"/>
    <w:rsid w:val="00B52CB7"/>
    <w:rsid w:val="00B63128"/>
    <w:rsid w:val="00B700EE"/>
    <w:rsid w:val="00B70E2E"/>
    <w:rsid w:val="00B72163"/>
    <w:rsid w:val="00B758EF"/>
    <w:rsid w:val="00B821BC"/>
    <w:rsid w:val="00B86E5B"/>
    <w:rsid w:val="00B939EC"/>
    <w:rsid w:val="00BA55E8"/>
    <w:rsid w:val="00BB1F90"/>
    <w:rsid w:val="00BB2DED"/>
    <w:rsid w:val="00BB706F"/>
    <w:rsid w:val="00BC18C9"/>
    <w:rsid w:val="00BC46D2"/>
    <w:rsid w:val="00BD177F"/>
    <w:rsid w:val="00BD22F9"/>
    <w:rsid w:val="00BD5A21"/>
    <w:rsid w:val="00BD5B5B"/>
    <w:rsid w:val="00BE1EF9"/>
    <w:rsid w:val="00C032D0"/>
    <w:rsid w:val="00C108B6"/>
    <w:rsid w:val="00C1319D"/>
    <w:rsid w:val="00C134CF"/>
    <w:rsid w:val="00C13891"/>
    <w:rsid w:val="00C22D70"/>
    <w:rsid w:val="00C2418C"/>
    <w:rsid w:val="00C330AD"/>
    <w:rsid w:val="00C4003E"/>
    <w:rsid w:val="00C4089B"/>
    <w:rsid w:val="00C40F82"/>
    <w:rsid w:val="00C51787"/>
    <w:rsid w:val="00C52D3C"/>
    <w:rsid w:val="00C55CA1"/>
    <w:rsid w:val="00C55D1C"/>
    <w:rsid w:val="00C57F69"/>
    <w:rsid w:val="00C65FAC"/>
    <w:rsid w:val="00C77C64"/>
    <w:rsid w:val="00C84657"/>
    <w:rsid w:val="00C869A7"/>
    <w:rsid w:val="00C935E7"/>
    <w:rsid w:val="00C942F4"/>
    <w:rsid w:val="00CB2491"/>
    <w:rsid w:val="00CB7DD9"/>
    <w:rsid w:val="00CC00EF"/>
    <w:rsid w:val="00CC1109"/>
    <w:rsid w:val="00CC1145"/>
    <w:rsid w:val="00CC1ED5"/>
    <w:rsid w:val="00CC2CB5"/>
    <w:rsid w:val="00CC46AA"/>
    <w:rsid w:val="00CC4A65"/>
    <w:rsid w:val="00CD2CFF"/>
    <w:rsid w:val="00CD64D7"/>
    <w:rsid w:val="00CD73CC"/>
    <w:rsid w:val="00CE09BB"/>
    <w:rsid w:val="00CE167C"/>
    <w:rsid w:val="00CE382B"/>
    <w:rsid w:val="00CF7525"/>
    <w:rsid w:val="00D0110D"/>
    <w:rsid w:val="00D053C7"/>
    <w:rsid w:val="00D16132"/>
    <w:rsid w:val="00D23648"/>
    <w:rsid w:val="00D24B92"/>
    <w:rsid w:val="00D4031F"/>
    <w:rsid w:val="00D40968"/>
    <w:rsid w:val="00D43ABE"/>
    <w:rsid w:val="00D6332D"/>
    <w:rsid w:val="00DA6F73"/>
    <w:rsid w:val="00DB3672"/>
    <w:rsid w:val="00DB6168"/>
    <w:rsid w:val="00DC6A8B"/>
    <w:rsid w:val="00DD77CA"/>
    <w:rsid w:val="00DE054D"/>
    <w:rsid w:val="00DE06BE"/>
    <w:rsid w:val="00DE18B3"/>
    <w:rsid w:val="00DE2671"/>
    <w:rsid w:val="00DE3095"/>
    <w:rsid w:val="00DE694C"/>
    <w:rsid w:val="00DF03DA"/>
    <w:rsid w:val="00DF1E49"/>
    <w:rsid w:val="00DF508B"/>
    <w:rsid w:val="00DF59B8"/>
    <w:rsid w:val="00DF5A94"/>
    <w:rsid w:val="00DF6129"/>
    <w:rsid w:val="00E015A9"/>
    <w:rsid w:val="00E0184B"/>
    <w:rsid w:val="00E03780"/>
    <w:rsid w:val="00E12C17"/>
    <w:rsid w:val="00E2182C"/>
    <w:rsid w:val="00E21B80"/>
    <w:rsid w:val="00E3029F"/>
    <w:rsid w:val="00E46F1E"/>
    <w:rsid w:val="00E47AFD"/>
    <w:rsid w:val="00E500DE"/>
    <w:rsid w:val="00E51285"/>
    <w:rsid w:val="00E57B49"/>
    <w:rsid w:val="00E62BF2"/>
    <w:rsid w:val="00E62FD8"/>
    <w:rsid w:val="00E64657"/>
    <w:rsid w:val="00E819F2"/>
    <w:rsid w:val="00E81E14"/>
    <w:rsid w:val="00EA31EC"/>
    <w:rsid w:val="00EC21CF"/>
    <w:rsid w:val="00EC6903"/>
    <w:rsid w:val="00ED0D6D"/>
    <w:rsid w:val="00ED7DB8"/>
    <w:rsid w:val="00EE2831"/>
    <w:rsid w:val="00EF4F3D"/>
    <w:rsid w:val="00EF5F0E"/>
    <w:rsid w:val="00F01F22"/>
    <w:rsid w:val="00F05EC3"/>
    <w:rsid w:val="00F06041"/>
    <w:rsid w:val="00F0654F"/>
    <w:rsid w:val="00F13C8C"/>
    <w:rsid w:val="00F143DE"/>
    <w:rsid w:val="00F14F47"/>
    <w:rsid w:val="00F1564B"/>
    <w:rsid w:val="00F315D7"/>
    <w:rsid w:val="00F32956"/>
    <w:rsid w:val="00F362B5"/>
    <w:rsid w:val="00F422A3"/>
    <w:rsid w:val="00F52CDE"/>
    <w:rsid w:val="00F560B0"/>
    <w:rsid w:val="00F629F2"/>
    <w:rsid w:val="00F6455D"/>
    <w:rsid w:val="00F73C09"/>
    <w:rsid w:val="00F81CE1"/>
    <w:rsid w:val="00F853D7"/>
    <w:rsid w:val="00F8673D"/>
    <w:rsid w:val="00F86A33"/>
    <w:rsid w:val="00F92695"/>
    <w:rsid w:val="00FA6351"/>
    <w:rsid w:val="00FB3BE5"/>
    <w:rsid w:val="00FB62AD"/>
    <w:rsid w:val="00FC1EE2"/>
    <w:rsid w:val="00FC282F"/>
    <w:rsid w:val="00FC357C"/>
    <w:rsid w:val="00FD0769"/>
    <w:rsid w:val="00FD1C15"/>
    <w:rsid w:val="00FD3EB9"/>
    <w:rsid w:val="00FD5F10"/>
    <w:rsid w:val="00FD7068"/>
    <w:rsid w:val="00FD7A20"/>
    <w:rsid w:val="00FD7E0D"/>
    <w:rsid w:val="00FF036F"/>
    <w:rsid w:val="00FF3B42"/>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2D4BD1D9-D664-4AEF-97CD-4EAEA57C6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035890771">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06778342">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roman-catholic-saints.com/saint-jane-of-valois.html" TargetMode="External"/><Relationship Id="rId26" Type="http://schemas.openxmlformats.org/officeDocument/2006/relationships/hyperlink" Target="http://www.roman-catholic-saints.com/st-bernadette-soubirous.html" TargetMode="External"/><Relationship Id="rId39" Type="http://schemas.openxmlformats.org/officeDocument/2006/relationships/image" Target="media/image4.jpeg"/><Relationship Id="rId21" Type="http://schemas.openxmlformats.org/officeDocument/2006/relationships/hyperlink" Target="http://www.roman-catholic-saints.com/blessed-eustochium.html" TargetMode="External"/><Relationship Id="rId34" Type="http://schemas.openxmlformats.org/officeDocument/2006/relationships/header" Target="header4.xml"/><Relationship Id="rId42" Type="http://schemas.openxmlformats.org/officeDocument/2006/relationships/hyperlink" Target="https://email-mg.flocknote.com/c/eJwczkuOrCAUgOHVwOya8-A5YHDTiftAPJakVTpIyu13uhbw5__W5JHJGy0JvQkODTDoPWUWWb1xweEmkbMwYMzBeRMiB7fomgjIgmVAAx7C5LxdFlr8toS4xUjKwHa08n21IVNppz7SPsaP4v-KZkXz8zxTyWNvRy2lt_vuskmXq8jUrqNeomgueUjZ631-ElaEiuZbci-7ohnR8j9EaxV9IUbQf6u6JgqBLCPpnl61v-v1UgaG5LOc9SN5J_oNAAD__8YpSKU" TargetMode="External"/><Relationship Id="rId47" Type="http://schemas.openxmlformats.org/officeDocument/2006/relationships/hyperlink" Target="https://email-mg.flocknote.com/c/eJwczU2O5CAMQOHTwDLCNuFnwWI2uQflOAWaBFoEVa7f6jrAe9-ePBB6qyWBtyF4jI50SS9nM-wxkKNoBPN68Gqdj0wCL4-ia0KDq3EGwRq0sEC02ZnogYn2I3hlzXF2_t_6lIX7pc9U5vxR9E_hpnB7nmfhPEs_K_Po9z3kkCGNZentrE0UbpyncKn39U1IISjcbsmDi8INIKL-29c9YQi4EpAe6V3Hp7a3smZKvviqX_2T8DcAAP__hwpGCw" TargetMode="External"/><Relationship Id="rId50" Type="http://schemas.openxmlformats.org/officeDocument/2006/relationships/hyperlink" Target="https://email-mg.flocknote.com/c/eJwczk1uhSAUQOHVwKzm_iDogEEn7kMv1yepQoPkuf2mbwEn50sxIFNwViMGN83j7InsEYPsyCSokGZi55PzYYNx9I7Zbz7ZHAloBA-MDgLgACuTZ00hbJODmYyD_azyU2rXQeplz3j0_mv429BiaHmeZ5C1H_XMIq3ed9NdmxbRoZYzFzW0yNpVjnxfn4QNoaHl1rXJYWhB9NMXYmD7_8gp0jTRyOhsi6_c3rm8jIOu6yVX_hDekf4CAAD__3mKRpQ" TargetMode="Externa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martyrs-of-japan.html" TargetMode="External"/><Relationship Id="rId29" Type="http://schemas.openxmlformats.org/officeDocument/2006/relationships/hyperlink" Target="http://www.roman-catholic-saints.com/saint-margaret-of-cortona.html" TargetMode="External"/><Relationship Id="rId11" Type="http://schemas.openxmlformats.org/officeDocument/2006/relationships/footer" Target="footer1.xml"/><Relationship Id="rId24" Type="http://schemas.openxmlformats.org/officeDocument/2006/relationships/hyperlink" Target="http://www.roman-catholic-saints.com/blessed-veridiana.html" TargetMode="External"/><Relationship Id="rId32" Type="http://schemas.openxmlformats.org/officeDocument/2006/relationships/hyperlink" Target="http://www.roman-catholic-saints.com/blessed-antonia-of-florence.html" TargetMode="External"/><Relationship Id="rId37" Type="http://schemas.openxmlformats.org/officeDocument/2006/relationships/header" Target="header6.xml"/><Relationship Id="rId40"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5" Type="http://schemas.openxmlformats.org/officeDocument/2006/relationships/hyperlink" Target="https://email-mg.flocknote.com/c/eJwczb2NxCAQQOFqILRg-A8ILnEfMAxrdDacMFq3f9ot4L2vRCcVOM0pSqe9lVoowY9YrHfJk8-UK9Vqk9VWex-MKRCKLLxFEGCEUUJq4YTfrDM5Q3Y1-1BDAKZFPQf-9rFow3HxMx5r_TH1w2BnsD_Ps2Faxzgb4hz3PanSpI60jX62Tgx2TIvwaPf1TRQDyWC_KU08GOxSBsk_-1YieA9GSeAzvtp8t_5iWixKF17tq78j_AcAAP__SG9HFA" TargetMode="External"/><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19" Type="http://schemas.openxmlformats.org/officeDocument/2006/relationships/hyperlink" Target="http://www.roman-catholic-saints.com/blessed-anthony-of-stroncone.html" TargetMode="External"/><Relationship Id="rId31" Type="http://schemas.openxmlformats.org/officeDocument/2006/relationships/hyperlink" Target="http://www.roman-catholic-saints.com/blessed-sebastian-of-aparicio.html" TargetMode="External"/><Relationship Id="rId44" Type="http://schemas.openxmlformats.org/officeDocument/2006/relationships/hyperlink" Target="https://email-mg.flocknote.com/c/eJwczkFuhSAQgOHTwK5mZgCBBYtuvIeMw5NUpUHyvH7Td4A__7clj4a81ZLQ2zCjBQN6TyGyA2C_IkHcgA0VzGgzRWuRS9Y1EZADZwAteAjT7F3OlH3JIZYYSVkoR-Ofqw2ZuJ36SPsYv8p8K1oULc_zTLyOvR2Vubf77lKky8UyteuolyhaeB3Ce73PT2IUoaLllrXzrmhBdPMXogv6_1G3RCGQM0i6p1ft73q9lIUh68ln_RDeif4CAAD__-pnR0c" TargetMode="External"/><Relationship Id="rId52" Type="http://schemas.openxmlformats.org/officeDocument/2006/relationships/hyperlink" Target="https://email-mg.flocknote.com/c/eJwczkFuxCAMQNHTwK6RbUwgCxbd5B6M45mgJlARNLl-1TnA139bCugosNWEgePil5nI7slnRnwE8t4z5C0GUMiC6COyp-htSQTkYQaHDAFwguxodrqF8IgMCxmG59Hkp7ahk7TTHmkf49e4b0OrofW-70ny2NtRRHq7rq5P7VpFp1aPUtXQKnmo7OU6P4kzhIbWS3OX3dCKGPgLMUT7_yhbohjJO2Tb06v0d6kvwzA0n3KWD-Gd6C8AAP__IlRGJw"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hyperlink" Target="http://www.roman-catholic-saints.com/blessed-philippa-mareri.html" TargetMode="External"/><Relationship Id="rId27" Type="http://schemas.openxmlformats.org/officeDocument/2006/relationships/hyperlink" Target="http://www.roman-catholic-saints.com/st-conrad-de-plaisance.html" TargetMode="External"/><Relationship Id="rId30" Type="http://schemas.openxmlformats.org/officeDocument/2006/relationships/hyperlink" Target="http://www.roman-catholic-saints.com/blessed-isabella-of-france.html" TargetMode="External"/><Relationship Id="rId35" Type="http://schemas.openxmlformats.org/officeDocument/2006/relationships/header" Target="header5.xml"/><Relationship Id="rId43" Type="http://schemas.openxmlformats.org/officeDocument/2006/relationships/hyperlink" Target="https://email-mg.flocknote.com/c/eJwczUGO5CAMQNHTwDKyDQmwYDGb3ANcToEmgRZBleu3ug7w_3tFh4ac1RLRWb-hBQO6RJ_Rk4GczYYu5RBsQM648UaEDF7XSEArrAbQggO_bG7NmbI7sg9HCKQsHGfn_61PWbhf-oxlzh9l_inaFe3P8yycZulnZR79voccMqSxLL2dtYmindMULvW-volRhIr2W9LgomhHDKD_9vUVyXtaDZIe8V3Hp7a3sjAlXXzVr_6J9BsAAP__ZjZF8w" TargetMode="External"/><Relationship Id="rId48" Type="http://schemas.openxmlformats.org/officeDocument/2006/relationships/hyperlink" Target="https://email-mg.flocknote.com/c/eJwczk2OrCAUQOHVwOwZ7o-gAwZv4j7o67UgrdBBUm6_07WAk_PtMQBhYKsRAi9LwNWTzVFpl1V4pYAMqgccyQsyfs3znoInWyI6nJ13COyQYYKVk3drACHajyUYdsfZ5Lu2oZO0y54xj_Fj6L_BzeD2PM8kaeR2FpHe7rvroV2r6NTqWaoa3CQNlVzu65OQQTC43Zq6ZIMbgKd_AD7Yv0fZIy4LzgRke3yV_i71ZdgNTZdc5UN4R_wNAAD__xgWR18" TargetMode="External"/><Relationship Id="rId8" Type="http://schemas.openxmlformats.org/officeDocument/2006/relationships/oleObject" Target="embeddings/oleObject1.bin"/><Relationship Id="rId51" Type="http://schemas.openxmlformats.org/officeDocument/2006/relationships/hyperlink" Target="https://email-mg.flocknote.com/c/eJwczkFyhSAMgOHTwK5OSMDIgkU33gNjfDJV6SDzvH6n7wD__N-a2BGyt5oc-ymGOCLaPSFvwgtsTDHgQnHFvIWA6nkFmka2JSFggBHIeWBwA2TCkXRlXiYPEY2H7ajyc9Wug9TTHmnv_dfQt8HZ4Pw8zyC57_UoIq3ed9NNm16iQ72OcqnBWXJX2ct9fhIy6AzOt-Ymu8HZuei_nIvB_j_KmnCaMJDztqVXae9yvYyHrvmUs3wI74R_AQAA__-txEbX" TargetMode="Externa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www.roman-catholic-saints.com/st-joseph-of-leonisse.html" TargetMode="External"/><Relationship Id="rId25" Type="http://schemas.openxmlformats.org/officeDocument/2006/relationships/hyperlink" Target="http://www.roman-catholic-saints.com/blessed-luke-belludi.html" TargetMode="External"/><Relationship Id="rId33" Type="http://schemas.openxmlformats.org/officeDocument/2006/relationships/hyperlink" Target="http://www.roman-catholic-saints.com/blessed-louise-albertoni.html" TargetMode="External"/><Relationship Id="rId38" Type="http://schemas.openxmlformats.org/officeDocument/2006/relationships/footer" Target="footer4.xml"/><Relationship Id="rId46" Type="http://schemas.openxmlformats.org/officeDocument/2006/relationships/hyperlink" Target="https://email-mg.flocknote.com/c/eJwczkFu7CAMgOHTwO5F2CZAFizeJvegxhlQE6gImly_6hzg1__l6IHQWy0RvA3B4-ZIl-jQ41ewQOJBkoMc1myMA5_tEciBrhENrsYZBGvQwgKbTc5sHpgoH8Era46z83frUxbulz5jmfNH0X-Fu8L9eZ6F0yz9rMyj3_eQQ4Y0lqW3szZRuHOawqXe1ychhaBwvyUNLgp3gHX7B-BA_z1qjhgCrgSkR3zV8a7tpayZki6-6ofwjvgbAAD__1UyRms" TargetMode="External"/><Relationship Id="rId20" Type="http://schemas.openxmlformats.org/officeDocument/2006/relationships/hyperlink" Target="http://www.roman-catholic-saints.com/blessed-clare-of-rimini.html" TargetMode="External"/><Relationship Id="rId41" Type="http://schemas.openxmlformats.org/officeDocument/2006/relationships/hyperlink" Target="https://email-mg.flocknote.com/c/eJwczkFuwyAQQNHTwK4WMzCBLFh043vAmIlRbagwiq9fNQf4-m-LHix6p0sE78IDnLFG7zEkyZJAyHn06EjIid8gWADywlnXiAbJkDXgjDdheXjKGbOXHJ7yfKJyRo7OP63PsnA_9RH3OX-V_Va4Klzv-144zb0flXn06xpFyiiNy9LbUVtRuHKahfd6nZ_EKgSF61XS4F3hCkD2C4BI_z_qFjEEJAuoR3zV8a7tpZyZJZ181g_hHfEvAAD__y29R44"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jpeg"/><Relationship Id="rId23" Type="http://schemas.openxmlformats.org/officeDocument/2006/relationships/hyperlink" Target="http://www.roman-catholic-saints.com/relics-of-st-anthony.html" TargetMode="External"/><Relationship Id="rId28" Type="http://schemas.openxmlformats.org/officeDocument/2006/relationships/hyperlink" Target="http://www.roman-catholic-saints.com/blessed-peter-of-treja.html" TargetMode="External"/><Relationship Id="rId36" Type="http://schemas.openxmlformats.org/officeDocument/2006/relationships/footer" Target="footer3.xml"/><Relationship Id="rId49" Type="http://schemas.openxmlformats.org/officeDocument/2006/relationships/hyperlink" Target="https://email-mg.flocknote.com/c/eJwczU2OhCAQQOHTwNLUDwouWMzGe2BZtGRUJkja60-6D_Det0WPTN5ZjehdCJ7mie0ewyqrZE2iq2x55S05hLyOc0oEkNGWSEAjTEDogBwOOLs0wexRmLccvHGQjyq_V-06SD3tEffe_wz_GFoMLc_zDJL6Xo8i0up9N83a9BId6nWUSw0tkrrKXu7zm7AhNLTcmprshhbEme1nX7ZIIdDIyLbFV2nvcr2Mg67plLN89Xek_wAAAP__6nlHy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2729</Words>
  <Characters>11736</Characters>
  <Application>Microsoft Office Word</Application>
  <DocSecurity>0</DocSecurity>
  <Lines>355</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 Irving</cp:lastModifiedBy>
  <cp:revision>2</cp:revision>
  <cp:lastPrinted>2026-01-27T15:47:00Z</cp:lastPrinted>
  <dcterms:created xsi:type="dcterms:W3CDTF">2026-01-27T16:32:00Z</dcterms:created>
  <dcterms:modified xsi:type="dcterms:W3CDTF">2026-01-27T16:32:00Z</dcterms:modified>
</cp:coreProperties>
</file>