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0A426" w14:textId="77777777" w:rsidR="002057AB" w:rsidRDefault="002057AB" w:rsidP="00B03C28">
      <w:pPr>
        <w:keepNext/>
        <w:outlineLvl w:val="0"/>
        <w:rPr>
          <w:rFonts w:ascii="Cambria" w:eastAsia="Times New Roman" w:hAnsi="Cambria" w:cs="Times New Roman"/>
          <w:b/>
          <w:i/>
          <w:sz w:val="32"/>
          <w:szCs w:val="32"/>
        </w:rPr>
      </w:pPr>
    </w:p>
    <w:p w14:paraId="4FF0C24D" w14:textId="5FAF8FE8"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39144909"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062CC8A4" w:rsidR="00B03C28" w:rsidRDefault="001C0735"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May</w:t>
      </w:r>
      <w:r w:rsidR="00B03C28" w:rsidRPr="00B03C28">
        <w:rPr>
          <w:rFonts w:ascii="Arial Black" w:eastAsia="Times New Roman" w:hAnsi="Arial Black" w:cs="Times New Roman"/>
          <w:b/>
          <w:bCs/>
          <w:i/>
          <w:iCs/>
          <w:color w:val="00B050"/>
          <w:sz w:val="40"/>
          <w:szCs w:val="40"/>
        </w:rPr>
        <w:t xml:space="preserve"> 202</w:t>
      </w:r>
      <w:r w:rsidR="00A0493C">
        <w:rPr>
          <w:rFonts w:ascii="Arial Black" w:eastAsia="Times New Roman" w:hAnsi="Arial Black" w:cs="Times New Roman"/>
          <w:b/>
          <w:bCs/>
          <w:i/>
          <w:iCs/>
          <w:color w:val="00B050"/>
          <w:sz w:val="40"/>
          <w:szCs w:val="40"/>
        </w:rPr>
        <w:t>6</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bookmarkStart w:id="1" w:name="_Hlk219708375"/>
      <w:r w:rsidR="00A06EB4" w:rsidRPr="00B03C28">
        <w:rPr>
          <w:rFonts w:ascii="Times New Roman" w:eastAsia="Times New Roman" w:hAnsi="Times New Roman" w:cs="Times New Roman"/>
          <w:b/>
          <w:bCs/>
          <w:sz w:val="24"/>
          <w:szCs w:val="20"/>
        </w:rPr>
        <w:t>Mary Basile, ofs</w:t>
      </w:r>
      <w:bookmarkEnd w:id="1"/>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bookmarkStart w:id="2" w:name="_Hlk219708396"/>
      <w:r w:rsidR="00A06EB4">
        <w:rPr>
          <w:rFonts w:ascii="Times New Roman" w:eastAsia="Times New Roman" w:hAnsi="Times New Roman" w:cs="Times New Roman"/>
          <w:b/>
          <w:bCs/>
          <w:sz w:val="24"/>
          <w:szCs w:val="20"/>
        </w:rPr>
        <w:t>Judith Hooge, ofs</w:t>
      </w:r>
      <w:bookmarkEnd w:id="2"/>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bookmarkStart w:id="3" w:name="_Hlk219708417"/>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bookmarkEnd w:id="3"/>
    </w:p>
    <w:p w14:paraId="142EC17C" w14:textId="3EACAD5D" w:rsidR="001B4F10" w:rsidRDefault="00B03C28" w:rsidP="003D040A">
      <w:pPr>
        <w:ind w:left="2160"/>
        <w:rPr>
          <w:rFonts w:ascii="Times New Roman" w:eastAsia="Times New Roman" w:hAnsi="Times New Roman" w:cs="Times New Roman"/>
          <w:b/>
          <w:bCs/>
          <w:sz w:val="24"/>
          <w:szCs w:val="24"/>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213801B5" w14:textId="77777777" w:rsidR="00AD76E0" w:rsidRDefault="00AD76E0" w:rsidP="009C6861">
      <w:pPr>
        <w:rPr>
          <w:rFonts w:ascii="Times New Roman" w:eastAsia="Times New Roman" w:hAnsi="Times New Roman" w:cs="Times New Roman"/>
          <w:sz w:val="24"/>
          <w:szCs w:val="24"/>
        </w:rPr>
      </w:pPr>
    </w:p>
    <w:p w14:paraId="6D7050D0" w14:textId="77777777" w:rsidR="00E31D2A" w:rsidRDefault="00E31D2A" w:rsidP="009C6861">
      <w:pPr>
        <w:rPr>
          <w:rFonts w:ascii="Times New Roman" w:eastAsia="Times New Roman" w:hAnsi="Times New Roman" w:cs="Times New Roman"/>
          <w:sz w:val="24"/>
          <w:szCs w:val="24"/>
        </w:rPr>
        <w:sectPr w:rsidR="00E31D2A" w:rsidSect="009C6861">
          <w:headerReference w:type="even" r:id="rId9"/>
          <w:headerReference w:type="default" r:id="rId10"/>
          <w:footerReference w:type="default" r:id="rId11"/>
          <w:headerReference w:type="first" r:id="rId12"/>
          <w:footerReference w:type="first" r:id="rId13"/>
          <w:type w:val="continuous"/>
          <w:pgSz w:w="12240" w:h="15840" w:code="1"/>
          <w:pgMar w:top="720" w:right="720" w:bottom="720" w:left="720" w:header="720" w:footer="720" w:gutter="0"/>
          <w:cols w:space="720"/>
          <w:titlePg/>
          <w:docGrid w:linePitch="299"/>
        </w:sectPr>
      </w:pPr>
    </w:p>
    <w:p w14:paraId="72E2742F" w14:textId="77777777" w:rsidR="00EF5F0E" w:rsidRDefault="00EF5F0E" w:rsidP="005542FB">
      <w:pPr>
        <w:ind w:left="2160"/>
        <w:rPr>
          <w:rFonts w:ascii="Times New Roman" w:eastAsia="Times New Roman" w:hAnsi="Times New Roman" w:cs="Times New Roman"/>
          <w:sz w:val="24"/>
          <w:szCs w:val="24"/>
        </w:rPr>
      </w:pPr>
    </w:p>
    <w:p w14:paraId="4174241E" w14:textId="2DE8D4E8" w:rsidR="00E31D2A" w:rsidRDefault="008077FF" w:rsidP="008077FF">
      <w:pPr>
        <w:rPr>
          <w:rFonts w:ascii="Times New Roman" w:eastAsia="Times New Roman" w:hAnsi="Times New Roman" w:cs="Times New Roman"/>
          <w:sz w:val="24"/>
          <w:szCs w:val="24"/>
        </w:rPr>
      </w:pPr>
      <w:bookmarkStart w:id="4" w:name="_Hlk228529467"/>
      <w:r>
        <w:rPr>
          <w:rFonts w:ascii="Times New Roman" w:eastAsia="Times New Roman" w:hAnsi="Times New Roman" w:cs="Times New Roman"/>
          <w:sz w:val="24"/>
          <w:szCs w:val="24"/>
        </w:rPr>
        <w:t xml:space="preserve">San Jose Fraternity Minister (Right), </w:t>
      </w:r>
      <w:r w:rsidRPr="008077FF">
        <w:rPr>
          <w:rFonts w:ascii="Times New Roman" w:eastAsia="Times New Roman" w:hAnsi="Times New Roman" w:cs="Times New Roman"/>
          <w:sz w:val="24"/>
          <w:szCs w:val="20"/>
        </w:rPr>
        <w:t>Suzanne Salinas-Valdillez, ofs</w:t>
      </w:r>
      <w:bookmarkEnd w:id="4"/>
      <w:r w:rsidRPr="008077FF">
        <w:rPr>
          <w:rFonts w:ascii="Times New Roman" w:eastAsia="Times New Roman" w:hAnsi="Times New Roman" w:cs="Times New Roman"/>
          <w:sz w:val="24"/>
          <w:szCs w:val="20"/>
        </w:rPr>
        <w:t>, welcomes, Angela Garcia into our initial formation at our April 2026 Fraternity Gathering.</w:t>
      </w:r>
      <w:r>
        <w:rPr>
          <w:rFonts w:ascii="Times New Roman" w:eastAsia="Times New Roman" w:hAnsi="Times New Roman" w:cs="Times New Roman"/>
          <w:b/>
          <w:bCs/>
          <w:sz w:val="24"/>
          <w:szCs w:val="20"/>
        </w:rPr>
        <w:t xml:space="preserve"> </w:t>
      </w:r>
    </w:p>
    <w:p w14:paraId="037B12A1" w14:textId="37E52D90" w:rsidR="00E31D2A" w:rsidRDefault="00E31D2A" w:rsidP="00E31D2A">
      <w:pPr>
        <w:rPr>
          <w:rFonts w:ascii="Times New Roman" w:eastAsia="Times New Roman" w:hAnsi="Times New Roman" w:cs="Times New Roman"/>
          <w:sz w:val="24"/>
          <w:szCs w:val="24"/>
        </w:rPr>
      </w:pPr>
      <w:r>
        <w:rPr>
          <w:noProof/>
        </w:rPr>
        <w:drawing>
          <wp:inline distT="0" distB="0" distL="0" distR="0" wp14:anchorId="6E11CEDE" wp14:editId="13D19F2A">
            <wp:extent cx="2531413" cy="2558535"/>
            <wp:effectExtent l="0" t="0" r="254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45034" cy="2572302"/>
                    </a:xfrm>
                    <a:prstGeom prst="rect">
                      <a:avLst/>
                    </a:prstGeom>
                    <a:noFill/>
                    <a:ln>
                      <a:noFill/>
                    </a:ln>
                  </pic:spPr>
                </pic:pic>
              </a:graphicData>
            </a:graphic>
          </wp:inline>
        </w:drawing>
      </w:r>
    </w:p>
    <w:p w14:paraId="66FB2022" w14:textId="77777777" w:rsidR="00E31D2A" w:rsidRDefault="00E31D2A" w:rsidP="00F5116D">
      <w:pPr>
        <w:rPr>
          <w:rFonts w:ascii="Times New Roman" w:eastAsia="Times New Roman" w:hAnsi="Times New Roman" w:cs="Times New Roman"/>
          <w:sz w:val="24"/>
          <w:szCs w:val="24"/>
        </w:rPr>
      </w:pPr>
    </w:p>
    <w:p w14:paraId="45E17CF1" w14:textId="0871F48F" w:rsidR="00E31D2A" w:rsidRDefault="00E31D2A" w:rsidP="00E31D2A">
      <w:pPr>
        <w:rPr>
          <w:rFonts w:ascii="Times New Roman" w:eastAsia="Times New Roman" w:hAnsi="Times New Roman" w:cs="Times New Roman"/>
          <w:sz w:val="24"/>
          <w:szCs w:val="24"/>
        </w:rPr>
      </w:pPr>
      <w:r>
        <w:rPr>
          <w:noProof/>
        </w:rPr>
        <w:drawing>
          <wp:inline distT="0" distB="0" distL="0" distR="0" wp14:anchorId="16BFD024" wp14:editId="57A0C5C6">
            <wp:extent cx="2560320" cy="1920240"/>
            <wp:effectExtent l="0" t="3810" r="7620" b="7620"/>
            <wp:docPr id="1295169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2560320" cy="1920240"/>
                    </a:xfrm>
                    <a:prstGeom prst="rect">
                      <a:avLst/>
                    </a:prstGeom>
                    <a:noFill/>
                    <a:ln>
                      <a:noFill/>
                    </a:ln>
                  </pic:spPr>
                </pic:pic>
              </a:graphicData>
            </a:graphic>
          </wp:inline>
        </w:drawing>
      </w:r>
    </w:p>
    <w:p w14:paraId="7427FF79" w14:textId="1F1EA062" w:rsidR="00E31D2A" w:rsidRDefault="008077FF" w:rsidP="008077FF">
      <w:pPr>
        <w:rPr>
          <w:rFonts w:ascii="Times New Roman" w:eastAsia="Times New Roman" w:hAnsi="Times New Roman" w:cs="Times New Roman"/>
          <w:sz w:val="24"/>
          <w:szCs w:val="20"/>
        </w:rPr>
      </w:pPr>
      <w:r>
        <w:rPr>
          <w:rFonts w:ascii="Times New Roman" w:eastAsia="Times New Roman" w:hAnsi="Times New Roman" w:cs="Times New Roman"/>
          <w:sz w:val="24"/>
          <w:szCs w:val="24"/>
        </w:rPr>
        <w:t>San Jose Fraternity Minister</w:t>
      </w:r>
      <w:r>
        <w:rPr>
          <w:rFonts w:ascii="Times New Roman" w:eastAsia="Times New Roman" w:hAnsi="Times New Roman" w:cs="Times New Roman"/>
          <w:sz w:val="24"/>
          <w:szCs w:val="24"/>
        </w:rPr>
        <w:t xml:space="preserve"> (Center)</w:t>
      </w:r>
      <w:r>
        <w:rPr>
          <w:rFonts w:ascii="Times New Roman" w:eastAsia="Times New Roman" w:hAnsi="Times New Roman" w:cs="Times New Roman"/>
          <w:sz w:val="24"/>
          <w:szCs w:val="24"/>
        </w:rPr>
        <w:t xml:space="preserve">, </w:t>
      </w:r>
      <w:r w:rsidRPr="008077FF">
        <w:rPr>
          <w:rFonts w:ascii="Times New Roman" w:eastAsia="Times New Roman" w:hAnsi="Times New Roman" w:cs="Times New Roman"/>
          <w:sz w:val="24"/>
          <w:szCs w:val="20"/>
        </w:rPr>
        <w:t>Suzanne Salinas-Valdillez, ofs</w:t>
      </w:r>
      <w:r>
        <w:rPr>
          <w:rFonts w:ascii="Times New Roman" w:eastAsia="Times New Roman" w:hAnsi="Times New Roman" w:cs="Times New Roman"/>
          <w:sz w:val="24"/>
          <w:szCs w:val="20"/>
        </w:rPr>
        <w:t>, performed the Ceremony of Reception for Lupita Lopez, and Maui Martinez during our April 2006 Fraternity Gathering.</w:t>
      </w:r>
    </w:p>
    <w:p w14:paraId="7383BE08" w14:textId="77777777" w:rsidR="008077FF" w:rsidRDefault="008077FF" w:rsidP="008077FF">
      <w:pPr>
        <w:rPr>
          <w:rFonts w:ascii="Times New Roman" w:eastAsia="Times New Roman" w:hAnsi="Times New Roman" w:cs="Times New Roman"/>
          <w:sz w:val="24"/>
          <w:szCs w:val="24"/>
        </w:rPr>
      </w:pPr>
    </w:p>
    <w:p w14:paraId="62374016" w14:textId="77777777" w:rsidR="00E31D2A" w:rsidRDefault="00E31D2A" w:rsidP="00B03C28">
      <w:pPr>
        <w:jc w:val="center"/>
        <w:rPr>
          <w:rFonts w:ascii="Times New Roman" w:eastAsia="Times New Roman" w:hAnsi="Times New Roman" w:cs="Times New Roman"/>
          <w:b/>
          <w:bCs/>
          <w:sz w:val="32"/>
          <w:szCs w:val="32"/>
        </w:rPr>
        <w:sectPr w:rsidR="00E31D2A" w:rsidSect="00E31D2A">
          <w:type w:val="continuous"/>
          <w:pgSz w:w="12240" w:h="15840" w:code="1"/>
          <w:pgMar w:top="1440" w:right="1440" w:bottom="1440" w:left="1440" w:header="720" w:footer="720" w:gutter="0"/>
          <w:cols w:num="2" w:space="720"/>
          <w:titlePg/>
          <w:docGrid w:linePitch="299"/>
        </w:sectPr>
      </w:pPr>
    </w:p>
    <w:p w14:paraId="647133DD" w14:textId="65B554AB"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8077FF">
        <w:rPr>
          <w:rFonts w:ascii="Times New Roman" w:eastAsia="Times New Roman" w:hAnsi="Times New Roman" w:cs="Times New Roman"/>
          <w:b/>
          <w:bCs/>
          <w:sz w:val="32"/>
          <w:szCs w:val="32"/>
        </w:rPr>
        <w:t xml:space="preserve">May </w:t>
      </w:r>
      <w:r w:rsidR="00F5116D">
        <w:rPr>
          <w:rFonts w:ascii="Times New Roman" w:eastAsia="Times New Roman" w:hAnsi="Times New Roman" w:cs="Times New Roman"/>
          <w:b/>
          <w:bCs/>
          <w:sz w:val="32"/>
          <w:szCs w:val="32"/>
        </w:rPr>
        <w:t>17</w:t>
      </w:r>
      <w:r w:rsidRPr="00B03C28">
        <w:rPr>
          <w:rFonts w:ascii="Times New Roman" w:eastAsia="Times New Roman" w:hAnsi="Times New Roman" w:cs="Times New Roman"/>
          <w:b/>
          <w:bCs/>
          <w:sz w:val="32"/>
          <w:szCs w:val="32"/>
        </w:rPr>
        <w:t>, 202</w:t>
      </w:r>
      <w:r w:rsidR="00D23648">
        <w:rPr>
          <w:rFonts w:ascii="Times New Roman" w:eastAsia="Times New Roman" w:hAnsi="Times New Roman" w:cs="Times New Roman"/>
          <w:b/>
          <w:bCs/>
          <w:sz w:val="32"/>
          <w:szCs w:val="32"/>
        </w:rPr>
        <w:t>6</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290D3D11" w14:textId="77777777" w:rsidR="00AD76E0"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St. Francis Parish Hall, San Jose Mission, San Antonio, TX</w:t>
      </w:r>
    </w:p>
    <w:p w14:paraId="63975C68" w14:textId="77777777" w:rsidR="00B03C28" w:rsidRPr="00B03C28" w:rsidRDefault="00B03C28" w:rsidP="00B03C28">
      <w:pPr>
        <w:rPr>
          <w:rFonts w:ascii="Arial" w:eastAsia="Times New Roman" w:hAnsi="Arial" w:cs="Times New Roman"/>
          <w:color w:val="000000"/>
          <w:sz w:val="24"/>
          <w:szCs w:val="24"/>
        </w:rPr>
      </w:pPr>
    </w:p>
    <w:p w14:paraId="2252DA7C" w14:textId="77777777" w:rsidR="009362CD" w:rsidRDefault="009362CD" w:rsidP="009362CD">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w:t>
      </w:r>
      <w:r w:rsidRPr="00B03C28">
        <w:rPr>
          <w:rFonts w:ascii="Times New Roman" w:eastAsia="Times New Roman" w:hAnsi="Times New Roman" w:cs="Times New Roman"/>
          <w:b/>
          <w:bCs/>
          <w:color w:val="333333"/>
          <w:sz w:val="24"/>
          <w:szCs w:val="20"/>
        </w:rPr>
        <w:lastRenderedPageBreak/>
        <w:t xml:space="preserve">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5F9493FF" w14:textId="72B3D148" w:rsidR="009362CD" w:rsidRPr="00F73C09" w:rsidRDefault="009362CD" w:rsidP="009362C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(A-J) </w:t>
      </w:r>
      <w:r w:rsidR="00F5116D" w:rsidRPr="00F73C09">
        <w:rPr>
          <w:rFonts w:ascii="Book Antiqua" w:eastAsia="Times New Roman" w:hAnsi="Book Antiqua" w:cs="Times New Roman"/>
          <w:b/>
          <w:sz w:val="24"/>
          <w:szCs w:val="32"/>
        </w:rPr>
        <w:t>Side Dishes</w:t>
      </w:r>
      <w:r w:rsidR="00F5116D">
        <w:rPr>
          <w:rFonts w:ascii="Book Antiqua" w:eastAsia="Times New Roman" w:hAnsi="Book Antiqua" w:cs="Times New Roman"/>
          <w:b/>
          <w:sz w:val="24"/>
          <w:szCs w:val="32"/>
        </w:rPr>
        <w:t xml:space="preserve"> </w:t>
      </w:r>
    </w:p>
    <w:p w14:paraId="61FE8C61" w14:textId="0156B3E6" w:rsidR="009362CD" w:rsidRDefault="009362CD" w:rsidP="009362C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(K-Z) </w:t>
      </w:r>
      <w:r w:rsidR="00F5116D">
        <w:rPr>
          <w:rFonts w:ascii="Book Antiqua" w:eastAsia="Times New Roman" w:hAnsi="Book Antiqua" w:cs="Times New Roman"/>
          <w:b/>
          <w:sz w:val="24"/>
          <w:szCs w:val="32"/>
        </w:rPr>
        <w:t>Main</w:t>
      </w:r>
      <w:r w:rsidR="00F5116D" w:rsidRPr="00F73C09">
        <w:rPr>
          <w:rFonts w:ascii="Book Antiqua" w:eastAsia="Times New Roman" w:hAnsi="Book Antiqua" w:cs="Times New Roman"/>
          <w:b/>
          <w:sz w:val="24"/>
          <w:szCs w:val="32"/>
        </w:rPr>
        <w:t xml:space="preserve"> Dishes</w:t>
      </w:r>
    </w:p>
    <w:p w14:paraId="5998D528" w14:textId="77777777" w:rsidR="009362CD" w:rsidRDefault="009362CD" w:rsidP="009362CD">
      <w:pPr>
        <w:ind w:left="1440" w:hanging="1440"/>
        <w:rPr>
          <w:rFonts w:ascii="Times New Roman" w:eastAsia="Times New Roman" w:hAnsi="Times New Roman" w:cs="Times New Roman"/>
          <w:b/>
          <w:bCs/>
          <w:color w:val="333333"/>
          <w:sz w:val="24"/>
          <w:szCs w:val="20"/>
        </w:rPr>
      </w:pPr>
    </w:p>
    <w:p w14:paraId="5736498E" w14:textId="5C6DC284" w:rsidR="009362CD" w:rsidRDefault="009362CD" w:rsidP="009362CD">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12:30PM</w:t>
      </w:r>
      <w:r>
        <w:rPr>
          <w:rFonts w:ascii="Times New Roman" w:eastAsia="Times New Roman" w:hAnsi="Times New Roman" w:cs="Times New Roman"/>
          <w:b/>
          <w:bCs/>
          <w:color w:val="333333"/>
          <w:sz w:val="24"/>
          <w:szCs w:val="20"/>
        </w:rPr>
        <w:tab/>
        <w:t xml:space="preserve">Rosary followed by Liturgy for the </w:t>
      </w:r>
      <w:r w:rsidR="00F5116D">
        <w:rPr>
          <w:rFonts w:ascii="Times New Roman" w:eastAsia="Times New Roman" w:hAnsi="Times New Roman" w:cs="Times New Roman"/>
          <w:b/>
          <w:bCs/>
          <w:color w:val="333333"/>
          <w:sz w:val="24"/>
          <w:szCs w:val="20"/>
        </w:rPr>
        <w:t>7</w:t>
      </w:r>
      <w:r w:rsidR="00F5116D" w:rsidRPr="00F5116D">
        <w:rPr>
          <w:rFonts w:ascii="Times New Roman" w:eastAsia="Times New Roman" w:hAnsi="Times New Roman" w:cs="Times New Roman"/>
          <w:b/>
          <w:bCs/>
          <w:color w:val="333333"/>
          <w:sz w:val="24"/>
          <w:szCs w:val="20"/>
          <w:vertAlign w:val="superscript"/>
        </w:rPr>
        <w:t>th</w:t>
      </w:r>
      <w:r w:rsidR="00973232">
        <w:rPr>
          <w:rFonts w:ascii="Times New Roman" w:eastAsia="Times New Roman" w:hAnsi="Times New Roman" w:cs="Times New Roman"/>
          <w:b/>
          <w:bCs/>
          <w:color w:val="333333"/>
          <w:sz w:val="24"/>
          <w:szCs w:val="20"/>
        </w:rPr>
        <w:t xml:space="preserve"> </w:t>
      </w:r>
      <w:r>
        <w:rPr>
          <w:rFonts w:ascii="Times New Roman" w:eastAsia="Times New Roman" w:hAnsi="Times New Roman" w:cs="Times New Roman"/>
          <w:b/>
          <w:bCs/>
          <w:color w:val="333333"/>
          <w:sz w:val="24"/>
          <w:szCs w:val="20"/>
        </w:rPr>
        <w:t xml:space="preserve">Sunday in </w:t>
      </w:r>
      <w:r w:rsidR="00973232">
        <w:rPr>
          <w:rFonts w:ascii="Times New Roman" w:eastAsia="Times New Roman" w:hAnsi="Times New Roman" w:cs="Times New Roman"/>
          <w:b/>
          <w:bCs/>
          <w:color w:val="333333"/>
          <w:sz w:val="24"/>
          <w:szCs w:val="20"/>
        </w:rPr>
        <w:t>Easter</w:t>
      </w:r>
      <w:r>
        <w:rPr>
          <w:rFonts w:ascii="Times New Roman" w:eastAsia="Times New Roman" w:hAnsi="Times New Roman" w:cs="Times New Roman"/>
          <w:b/>
          <w:bCs/>
          <w:color w:val="333333"/>
          <w:sz w:val="24"/>
          <w:szCs w:val="20"/>
        </w:rPr>
        <w:t>; and Ongoing Formation</w:t>
      </w:r>
    </w:p>
    <w:p w14:paraId="41E7D108" w14:textId="77777777" w:rsidR="005D3CEF" w:rsidRPr="005D3CEF" w:rsidRDefault="005D3CEF" w:rsidP="005D3CEF">
      <w:pPr>
        <w:autoSpaceDE w:val="0"/>
        <w:autoSpaceDN w:val="0"/>
        <w:ind w:left="1080"/>
        <w:rPr>
          <w:rFonts w:ascii="Times New Roman" w:eastAsia="Times New Roman" w:hAnsi="Times New Roman" w:cs="Times New Roman"/>
          <w:color w:val="EE0000"/>
          <w:sz w:val="24"/>
          <w:szCs w:val="24"/>
          <w:u w:val="single"/>
        </w:rPr>
      </w:pPr>
      <w:r w:rsidRPr="005D3CEF">
        <w:rPr>
          <w:rFonts w:ascii="Times New Roman" w:eastAsia="Times New Roman" w:hAnsi="Times New Roman" w:cs="Times New Roman"/>
          <w:color w:val="EE0000"/>
          <w:sz w:val="24"/>
          <w:szCs w:val="24"/>
          <w:u w:val="single"/>
        </w:rPr>
        <w:t xml:space="preserve">We will be having a Diaper Drive for the ladies at Seton Home.  Please bring Diapers, sizes 5, 6, and 7; and pull-ups size 4-5T; and Wet Wipes – non-Scented. </w:t>
      </w:r>
    </w:p>
    <w:p w14:paraId="1CAFAAB6" w14:textId="77777777" w:rsidR="005D3CEF" w:rsidRDefault="005D3CEF" w:rsidP="009362CD">
      <w:pPr>
        <w:ind w:left="1440" w:hanging="1440"/>
        <w:rPr>
          <w:rFonts w:ascii="Times New Roman" w:eastAsia="Times New Roman" w:hAnsi="Times New Roman" w:cs="Times New Roman"/>
          <w:b/>
          <w:bCs/>
          <w:color w:val="333333"/>
          <w:sz w:val="24"/>
          <w:szCs w:val="20"/>
        </w:rPr>
      </w:pPr>
    </w:p>
    <w:p w14:paraId="0C0D13DA" w14:textId="77777777" w:rsidR="009362CD" w:rsidRDefault="009362CD" w:rsidP="009362CD">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6CBF3E40" w14:textId="77777777" w:rsidR="009362CD" w:rsidRDefault="009362CD" w:rsidP="009362CD">
      <w:pPr>
        <w:ind w:left="1440" w:hanging="1440"/>
        <w:rPr>
          <w:rFonts w:ascii="Times New Roman" w:eastAsia="Times New Roman" w:hAnsi="Times New Roman" w:cs="Times New Roman"/>
          <w:b/>
          <w:bCs/>
          <w:color w:val="333333"/>
          <w:sz w:val="24"/>
          <w:szCs w:val="20"/>
        </w:rPr>
      </w:pPr>
    </w:p>
    <w:p w14:paraId="7FC415F5" w14:textId="77777777" w:rsidR="009362CD" w:rsidRDefault="009362CD" w:rsidP="009362CD">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5D4023ED" w14:textId="742DC382" w:rsidR="00904F1D" w:rsidRDefault="00904F1D"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 17, </w:t>
      </w:r>
      <w:r w:rsidR="00B637B7">
        <w:rPr>
          <w:rFonts w:ascii="Times New Roman" w:eastAsia="Times New Roman" w:hAnsi="Times New Roman" w:cs="Times New Roman"/>
          <w:sz w:val="24"/>
          <w:szCs w:val="24"/>
        </w:rPr>
        <w:t>2026,</w:t>
      </w:r>
      <w:r w:rsidRPr="00904F1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22AC5FAD" w14:textId="46397014" w:rsidR="008D0128" w:rsidRDefault="008D0128"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June 14, </w:t>
      </w:r>
      <w:r w:rsidR="00B637B7">
        <w:rPr>
          <w:rFonts w:ascii="Times New Roman" w:eastAsia="Times New Roman" w:hAnsi="Times New Roman" w:cs="Times New Roman"/>
          <w:sz w:val="24"/>
          <w:szCs w:val="24"/>
        </w:rPr>
        <w:t>2026,</w:t>
      </w:r>
      <w:r>
        <w:rPr>
          <w:rFonts w:ascii="Times New Roman" w:eastAsia="Times New Roman" w:hAnsi="Times New Roman" w:cs="Times New Roman"/>
          <w:sz w:val="24"/>
          <w:szCs w:val="24"/>
        </w:rPr>
        <w:t xml:space="preserve"> Fraternity Meeting, 2</w:t>
      </w:r>
      <w:r w:rsidRPr="008D012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 due to </w:t>
      </w:r>
      <w:r w:rsidR="00AD76E0">
        <w:rPr>
          <w:rFonts w:ascii="Times New Roman" w:eastAsia="Times New Roman" w:hAnsi="Times New Roman" w:cs="Times New Roman"/>
          <w:sz w:val="24"/>
          <w:szCs w:val="24"/>
        </w:rPr>
        <w:t>Father’s Day</w:t>
      </w:r>
      <w:r>
        <w:rPr>
          <w:rFonts w:ascii="Times New Roman" w:eastAsia="Times New Roman" w:hAnsi="Times New Roman" w:cs="Times New Roman"/>
          <w:sz w:val="24"/>
          <w:szCs w:val="24"/>
        </w:rPr>
        <w:t xml:space="preserve"> on the 3</w:t>
      </w:r>
      <w:r w:rsidRPr="008D012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w:t>
      </w:r>
    </w:p>
    <w:p w14:paraId="711E24D0" w14:textId="3556D063" w:rsidR="00F5116D" w:rsidRDefault="00F5116D"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July 19, 2026, Fraternity Meeting, 3</w:t>
      </w:r>
      <w:r w:rsidRPr="00F5116D">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1DF8D829" w14:textId="77777777" w:rsidR="006C073D" w:rsidRPr="006C073D" w:rsidRDefault="006C073D" w:rsidP="00B03C28">
      <w:pPr>
        <w:autoSpaceDE w:val="0"/>
        <w:autoSpaceDN w:val="0"/>
        <w:rPr>
          <w:rFonts w:ascii="Times New Roman" w:eastAsia="Times New Roman" w:hAnsi="Times New Roman" w:cs="Times New Roman"/>
          <w:sz w:val="24"/>
          <w:szCs w:val="24"/>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65A1C634" w:rsidR="00B03C28" w:rsidRDefault="009D39AE" w:rsidP="00DB3672">
      <w:pPr>
        <w:ind w:left="72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Raquel Gomez, ofs, </w:t>
      </w:r>
      <w:r w:rsidR="00904F1D">
        <w:rPr>
          <w:rFonts w:ascii="Times New Roman" w:eastAsia="Times New Roman" w:hAnsi="Times New Roman" w:cs="Times New Roman"/>
          <w:b/>
          <w:bCs/>
          <w:sz w:val="24"/>
          <w:szCs w:val="20"/>
        </w:rPr>
        <w:t xml:space="preserve">Frances Rosales, ofs, </w:t>
      </w:r>
      <w:r w:rsidR="001C7106">
        <w:rPr>
          <w:rFonts w:ascii="Times New Roman" w:eastAsia="Times New Roman" w:hAnsi="Times New Roman" w:cs="Times New Roman"/>
          <w:b/>
          <w:bCs/>
          <w:sz w:val="24"/>
          <w:szCs w:val="20"/>
        </w:rPr>
        <w:t xml:space="preserve">Alice McRae,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Lydia Ramon, ofs,</w:t>
      </w:r>
      <w:r w:rsidR="00821F75">
        <w:rPr>
          <w:rFonts w:ascii="Times New Roman" w:eastAsia="Times New Roman" w:hAnsi="Times New Roman" w:cs="Times New Roman"/>
          <w:b/>
          <w:bCs/>
          <w:sz w:val="24"/>
          <w:szCs w:val="20"/>
        </w:rPr>
        <w:t xml:space="preserve"> </w:t>
      </w:r>
      <w:r w:rsidR="00720689">
        <w:rPr>
          <w:rFonts w:ascii="Times New Roman" w:eastAsia="Times New Roman" w:hAnsi="Times New Roman" w:cs="Times New Roman"/>
          <w:b/>
          <w:bCs/>
          <w:sz w:val="24"/>
          <w:szCs w:val="20"/>
        </w:rPr>
        <w:t>Sharonann Brunet</w:t>
      </w:r>
      <w:r w:rsidR="009861AB">
        <w:rPr>
          <w:rFonts w:ascii="Times New Roman" w:eastAsia="Times New Roman" w:hAnsi="Times New Roman" w:cs="Times New Roman"/>
          <w:b/>
          <w:bCs/>
          <w:sz w:val="24"/>
          <w:szCs w:val="20"/>
        </w:rPr>
        <w:t xml:space="preserv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Let us</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 xml:space="preserve">also </w:t>
      </w:r>
      <w:r w:rsidR="00E03780">
        <w:rPr>
          <w:rFonts w:ascii="Times New Roman" w:eastAsia="Times New Roman" w:hAnsi="Times New Roman" w:cs="Times New Roman"/>
          <w:b/>
          <w:bCs/>
          <w:sz w:val="24"/>
          <w:szCs w:val="20"/>
        </w:rPr>
        <w:t xml:space="preserve">remember all the homeless folks in San Antonio. </w:t>
      </w:r>
    </w:p>
    <w:p w14:paraId="6B70A318" w14:textId="77777777" w:rsidR="00904F1D" w:rsidRDefault="00904F1D" w:rsidP="00B03C28">
      <w:pPr>
        <w:rPr>
          <w:rFonts w:ascii="Times New Roman" w:eastAsia="Times New Roman" w:hAnsi="Times New Roman" w:cs="Times New Roman"/>
          <w:b/>
          <w:bCs/>
          <w:sz w:val="24"/>
          <w:szCs w:val="20"/>
        </w:rPr>
      </w:pPr>
    </w:p>
    <w:p w14:paraId="28F96DE6" w14:textId="45472DB6" w:rsidR="00F5116D" w:rsidRDefault="00F5116D"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ab/>
        <w:t xml:space="preserve">Pray for the intention of the Holy Father for May: that everyone might have food. </w:t>
      </w:r>
    </w:p>
    <w:p w14:paraId="0E5D7679" w14:textId="77777777" w:rsidR="00F5116D" w:rsidRDefault="00F5116D" w:rsidP="00B03C28">
      <w:pPr>
        <w:rPr>
          <w:rFonts w:ascii="Times New Roman" w:eastAsia="Times New Roman" w:hAnsi="Times New Roman" w:cs="Times New Roman"/>
          <w:b/>
          <w:bCs/>
          <w:sz w:val="24"/>
          <w:szCs w:val="20"/>
        </w:rPr>
      </w:pPr>
    </w:p>
    <w:p w14:paraId="23352558" w14:textId="6EAAE8DA" w:rsidR="00904F1D" w:rsidRPr="00B03C28" w:rsidRDefault="00904F1D" w:rsidP="00B03C28">
      <w:pPr>
        <w:rPr>
          <w:rFonts w:ascii="Times New Roman" w:eastAsia="Times New Roman" w:hAnsi="Times New Roman" w:cs="Times New Roman"/>
          <w:b/>
          <w:bCs/>
          <w:sz w:val="24"/>
          <w:szCs w:val="20"/>
        </w:rPr>
        <w:sectPr w:rsidR="00904F1D" w:rsidRPr="00B03C28" w:rsidSect="00BC46D2">
          <w:type w:val="continuous"/>
          <w:pgSz w:w="12240" w:h="15840" w:code="1"/>
          <w:pgMar w:top="1440" w:right="1440" w:bottom="1440" w:left="1440" w:header="720" w:footer="720" w:gutter="0"/>
          <w:cols w:space="720"/>
          <w:titlePg/>
          <w:docGrid w:linePitch="299"/>
        </w:sectPr>
      </w:pPr>
    </w:p>
    <w:p w14:paraId="52AD4A52" w14:textId="14D1682F" w:rsidR="009362CD" w:rsidRDefault="008077FF" w:rsidP="009362CD">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MAY</w:t>
      </w:r>
      <w:r w:rsidR="009362CD" w:rsidRPr="00B03C28">
        <w:rPr>
          <w:rFonts w:ascii="Times New Roman" w:eastAsia="Times New Roman" w:hAnsi="Times New Roman" w:cs="Times New Roman"/>
          <w:b/>
          <w:bCs/>
          <w:sz w:val="24"/>
          <w:szCs w:val="20"/>
        </w:rPr>
        <w:t xml:space="preserve"> BIRTHDAY:</w:t>
      </w:r>
      <w:r w:rsidR="009362CD" w:rsidRPr="00B03C28">
        <w:rPr>
          <w:rFonts w:ascii="Times New Roman" w:eastAsia="Times New Roman" w:hAnsi="Times New Roman" w:cs="Times New Roman"/>
          <w:sz w:val="24"/>
          <w:szCs w:val="20"/>
        </w:rPr>
        <w:t xml:space="preserve">  </w:t>
      </w:r>
      <w:r w:rsidR="009362CD" w:rsidRPr="00187AA4">
        <w:rPr>
          <w:rFonts w:ascii="Times New Roman" w:eastAsia="Times New Roman" w:hAnsi="Times New Roman" w:cs="Times New Roman"/>
          <w:b/>
          <w:bCs/>
          <w:i/>
          <w:iCs/>
          <w:sz w:val="24"/>
          <w:szCs w:val="20"/>
        </w:rPr>
        <w:t xml:space="preserve">Feliz </w:t>
      </w:r>
      <w:proofErr w:type="spellStart"/>
      <w:r w:rsidR="009362CD" w:rsidRPr="00187AA4">
        <w:rPr>
          <w:rFonts w:ascii="Times New Roman" w:eastAsia="Times New Roman" w:hAnsi="Times New Roman" w:cs="Times New Roman"/>
          <w:b/>
          <w:bCs/>
          <w:i/>
          <w:iCs/>
          <w:sz w:val="24"/>
          <w:szCs w:val="20"/>
        </w:rPr>
        <w:t>C</w:t>
      </w:r>
      <w:r w:rsidR="009362CD" w:rsidRPr="00F71B3C">
        <w:rPr>
          <w:rFonts w:ascii="Times New Roman" w:eastAsia="Times New Roman" w:hAnsi="Times New Roman" w:cs="Times New Roman"/>
          <w:b/>
          <w:bCs/>
          <w:color w:val="222222"/>
          <w:sz w:val="24"/>
          <w:szCs w:val="20"/>
        </w:rPr>
        <w:t>umpleaños</w:t>
      </w:r>
      <w:proofErr w:type="spellEnd"/>
      <w:r w:rsidR="009362CD" w:rsidRPr="00F71B3C">
        <w:rPr>
          <w:rFonts w:ascii="Times New Roman" w:eastAsia="Times New Roman" w:hAnsi="Times New Roman" w:cs="Times New Roman"/>
          <w:b/>
          <w:bCs/>
          <w:color w:val="222222"/>
          <w:sz w:val="24"/>
          <w:szCs w:val="20"/>
        </w:rPr>
        <w:t xml:space="preserve">!!  </w:t>
      </w:r>
      <w:r w:rsidR="009362CD" w:rsidRPr="00187AA4">
        <w:rPr>
          <w:rFonts w:ascii="Times New Roman" w:eastAsia="Times New Roman" w:hAnsi="Times New Roman" w:cs="Times New Roman"/>
          <w:sz w:val="24"/>
          <w:szCs w:val="20"/>
        </w:rPr>
        <w:t> </w:t>
      </w:r>
    </w:p>
    <w:p w14:paraId="27265D6A" w14:textId="77777777" w:rsidR="008077FF" w:rsidRPr="003757CB" w:rsidRDefault="008077FF" w:rsidP="008077FF">
      <w:pPr>
        <w:shd w:val="clear" w:color="auto" w:fill="FFFFFF"/>
        <w:ind w:firstLine="720"/>
        <w:rPr>
          <w:rFonts w:ascii="Times New Roman" w:eastAsia="Times New Roman" w:hAnsi="Times New Roman" w:cs="Times New Roman"/>
          <w:b/>
          <w:color w:val="000000"/>
          <w:sz w:val="24"/>
          <w:szCs w:val="24"/>
        </w:rPr>
      </w:pPr>
      <w:r w:rsidRPr="003757CB">
        <w:rPr>
          <w:rFonts w:ascii="Times New Roman" w:eastAsia="Times New Roman" w:hAnsi="Times New Roman" w:cs="Times New Roman"/>
          <w:b/>
          <w:color w:val="000000"/>
          <w:sz w:val="24"/>
          <w:szCs w:val="24"/>
        </w:rPr>
        <w:t>Lydia Ramon, ofs    May 16th</w:t>
      </w:r>
    </w:p>
    <w:p w14:paraId="2F231BBF" w14:textId="77777777" w:rsidR="009362CD" w:rsidRPr="00550137" w:rsidRDefault="009362CD" w:rsidP="009362CD">
      <w:pPr>
        <w:ind w:firstLine="720"/>
        <w:rPr>
          <w:rFonts w:ascii="Times New Roman" w:eastAsia="Times New Roman" w:hAnsi="Times New Roman" w:cs="Times New Roman"/>
          <w:sz w:val="24"/>
          <w:szCs w:val="24"/>
        </w:rPr>
      </w:pPr>
    </w:p>
    <w:p w14:paraId="70EC3D35" w14:textId="2372B86C" w:rsidR="009362CD" w:rsidRDefault="008077FF" w:rsidP="009362CD">
      <w:pPr>
        <w:rPr>
          <w:rFonts w:ascii="Book Antiqua" w:eastAsia="Times New Roman" w:hAnsi="Book Antiqua" w:cs="Times New Roman"/>
          <w:sz w:val="24"/>
          <w:szCs w:val="24"/>
        </w:rPr>
      </w:pPr>
      <w:r>
        <w:rPr>
          <w:rFonts w:ascii="Times New Roman" w:eastAsia="Times New Roman" w:hAnsi="Times New Roman" w:cs="Times New Roman"/>
          <w:b/>
          <w:bCs/>
          <w:sz w:val="24"/>
          <w:szCs w:val="20"/>
        </w:rPr>
        <w:t>MAY</w:t>
      </w:r>
      <w:r w:rsidR="009362CD" w:rsidRPr="00B03C28">
        <w:rPr>
          <w:rFonts w:ascii="Times New Roman" w:eastAsia="Times New Roman" w:hAnsi="Times New Roman" w:cs="Times New Roman"/>
          <w:b/>
          <w:bCs/>
          <w:sz w:val="24"/>
          <w:szCs w:val="20"/>
        </w:rPr>
        <w:t xml:space="preserve"> PROFESSION:  </w:t>
      </w:r>
    </w:p>
    <w:p w14:paraId="12F4D8CF" w14:textId="77777777" w:rsidR="008077FF" w:rsidRPr="003757CB" w:rsidRDefault="008077FF" w:rsidP="008077FF">
      <w:pPr>
        <w:shd w:val="clear" w:color="auto" w:fill="FFFFFF"/>
        <w:ind w:firstLine="720"/>
        <w:rPr>
          <w:rFonts w:ascii="Times New Roman" w:eastAsia="Times New Roman" w:hAnsi="Times New Roman" w:cs="Times New Roman"/>
          <w:b/>
          <w:color w:val="000000"/>
          <w:sz w:val="24"/>
          <w:szCs w:val="24"/>
        </w:rPr>
      </w:pPr>
      <w:r w:rsidRPr="003757CB">
        <w:rPr>
          <w:rFonts w:ascii="Times New Roman" w:eastAsia="Times New Roman" w:hAnsi="Times New Roman" w:cs="Times New Roman"/>
          <w:b/>
          <w:color w:val="000000"/>
          <w:sz w:val="24"/>
          <w:szCs w:val="24"/>
        </w:rPr>
        <w:t>Flo Sepulveda, ofs    May 19th</w:t>
      </w:r>
    </w:p>
    <w:p w14:paraId="7BA86111" w14:textId="77777777" w:rsidR="006C6338" w:rsidRPr="00E03780" w:rsidRDefault="006C6338" w:rsidP="00083DF4">
      <w:pPr>
        <w:pStyle w:val="BodyText2"/>
        <w:spacing w:after="0" w:line="240" w:lineRule="auto"/>
        <w:rPr>
          <w:rFonts w:ascii="Book Antiqua" w:eastAsia="Times New Roman" w:hAnsi="Book Antiqua" w:cs="Times New Roman"/>
          <w:bCs/>
          <w:iCs/>
          <w:sz w:val="24"/>
          <w:szCs w:val="24"/>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5E61B260" w14:textId="7BE2DE58" w:rsidR="008077FF" w:rsidRPr="003757CB" w:rsidRDefault="00AD76E0" w:rsidP="008077FF">
            <w:pPr>
              <w:pStyle w:val="BodyText2"/>
              <w:ind w:right="-360"/>
              <w:jc w:val="center"/>
              <w:rPr>
                <w:rFonts w:ascii="Verdana" w:eastAsia="Times New Roman" w:hAnsi="Verdana" w:cs="Times New Roman"/>
                <w:b/>
                <w:bCs/>
                <w:color w:val="000000"/>
                <w:sz w:val="20"/>
                <w:szCs w:val="20"/>
              </w:rPr>
            </w:pPr>
            <w:r w:rsidRPr="00B03C28">
              <w:rPr>
                <w:b/>
                <w:i/>
                <w:color w:val="0070C0"/>
              </w:rPr>
              <w:t>CALENDAR OF FRANCISCAN SAINTS for</w:t>
            </w:r>
            <w:r>
              <w:rPr>
                <w:b/>
                <w:i/>
                <w:color w:val="0070C0"/>
              </w:rPr>
              <w:t xml:space="preserve"> </w:t>
            </w:r>
            <w:r w:rsidR="008077FF">
              <w:rPr>
                <w:b/>
                <w:i/>
                <w:color w:val="0070C0"/>
              </w:rPr>
              <w:t>May</w:t>
            </w:r>
            <w:r w:rsidR="009362CD">
              <w:rPr>
                <w:b/>
                <w:i/>
                <w:color w:val="0070C0"/>
              </w:rPr>
              <w:t xml:space="preserve"> </w:t>
            </w:r>
            <w:r>
              <w:rPr>
                <w:b/>
                <w:i/>
                <w:color w:val="0070C0"/>
              </w:rPr>
              <w:t>-</w:t>
            </w:r>
            <w:r w:rsidR="008077FF" w:rsidRPr="003757CB">
              <w:rPr>
                <w:rFonts w:ascii="Verdana" w:eastAsia="Times New Roman" w:hAnsi="Verdana" w:cs="Times New Roman"/>
                <w:b/>
                <w:bCs/>
                <w:color w:val="000000"/>
                <w:sz w:val="20"/>
                <w:szCs w:val="20"/>
              </w:rPr>
              <w:t xml:space="preserve"> </w:t>
            </w:r>
            <w:r w:rsidR="008077FF" w:rsidRPr="003757CB">
              <w:rPr>
                <w:rFonts w:ascii="Verdana" w:eastAsia="Times New Roman" w:hAnsi="Verdana" w:cs="Times New Roman"/>
                <w:b/>
                <w:bCs/>
                <w:color w:val="000000"/>
                <w:sz w:val="20"/>
                <w:szCs w:val="20"/>
              </w:rPr>
              <w:t>Month of Holy Virgin Mary</w:t>
            </w:r>
          </w:p>
          <w:p w14:paraId="33F3BDB5" w14:textId="6504E7E9" w:rsidR="008F0EBE" w:rsidRPr="008F0EBE" w:rsidRDefault="008077FF" w:rsidP="008077FF">
            <w:pPr>
              <w:pStyle w:val="NormalWeb"/>
              <w:spacing w:before="0" w:beforeAutospacing="0" w:after="0" w:afterAutospacing="0"/>
              <w:rPr>
                <w:rFonts w:ascii="Verdana" w:hAnsi="Verdana"/>
                <w:color w:val="0000EE"/>
                <w:sz w:val="20"/>
                <w:szCs w:val="20"/>
                <w:u w:val="single"/>
              </w:rPr>
            </w:pPr>
            <w:r w:rsidRPr="003757CB">
              <w:rPr>
                <w:rFonts w:ascii="Verdana" w:hAnsi="Verdana"/>
                <w:color w:val="000000"/>
                <w:sz w:val="20"/>
              </w:rPr>
              <w:t>1. Feast of Saint Joseph the Artisan</w:t>
            </w:r>
            <w:r w:rsidRPr="003757CB">
              <w:rPr>
                <w:rFonts w:ascii="Verdana" w:hAnsi="Verdana"/>
                <w:color w:val="000000"/>
                <w:sz w:val="20"/>
              </w:rPr>
              <w:br/>
              <w:t>2. St. Richard Pampuri, Confessor, had been a tertiary before founding or joining another religious Institute, d. 1930</w:t>
            </w:r>
            <w:r w:rsidRPr="003757CB">
              <w:rPr>
                <w:rFonts w:ascii="Verdana" w:hAnsi="Verdana"/>
                <w:color w:val="000000"/>
                <w:sz w:val="20"/>
              </w:rPr>
              <w:br/>
              <w:t xml:space="preserve">3. Bl. Edouard-Joseph Rosas, Bishop, Franciscan Third Order Secular, d. 1903 </w:t>
            </w:r>
            <w:hyperlink r:id="rId16" w:history="1">
              <w:r w:rsidRPr="003757CB">
                <w:rPr>
                  <w:rFonts w:ascii="Verdana" w:hAnsi="Verdana"/>
                  <w:color w:val="0000EE"/>
                  <w:sz w:val="20"/>
                  <w:u w:val="single"/>
                </w:rPr>
                <w:br/>
                <w:t xml:space="preserve">4. Bl. Ladislas de </w:t>
              </w:r>
              <w:proofErr w:type="spellStart"/>
              <w:r w:rsidRPr="003757CB">
                <w:rPr>
                  <w:rFonts w:ascii="Verdana" w:hAnsi="Verdana"/>
                  <w:color w:val="0000EE"/>
                  <w:sz w:val="20"/>
                  <w:u w:val="single"/>
                </w:rPr>
                <w:t>Gielniow</w:t>
              </w:r>
              <w:proofErr w:type="spellEnd"/>
              <w:r w:rsidRPr="003757CB">
                <w:rPr>
                  <w:rFonts w:ascii="Verdana" w:hAnsi="Verdana"/>
                  <w:color w:val="0000EE"/>
                  <w:sz w:val="20"/>
                  <w:u w:val="single"/>
                </w:rPr>
                <w:t>, Priest, religious of the Franciscan 1st Order, d. 1505</w:t>
              </w:r>
            </w:hyperlink>
            <w:r w:rsidRPr="003757CB">
              <w:rPr>
                <w:rFonts w:ascii="Verdana" w:hAnsi="Verdana"/>
                <w:color w:val="000000"/>
                <w:sz w:val="20"/>
              </w:rPr>
              <w:t xml:space="preserve"> </w:t>
            </w:r>
            <w:r w:rsidRPr="003757CB">
              <w:rPr>
                <w:rFonts w:ascii="Verdana" w:hAnsi="Verdana"/>
                <w:color w:val="000000"/>
                <w:sz w:val="20"/>
              </w:rPr>
              <w:br/>
              <w:t xml:space="preserve">5. Bl. </w:t>
            </w:r>
            <w:proofErr w:type="spellStart"/>
            <w:r w:rsidRPr="003757CB">
              <w:rPr>
                <w:rFonts w:ascii="Verdana" w:hAnsi="Verdana"/>
                <w:color w:val="000000"/>
                <w:sz w:val="20"/>
              </w:rPr>
              <w:t>Beinvenu</w:t>
            </w:r>
            <w:proofErr w:type="spellEnd"/>
            <w:r w:rsidRPr="003757CB">
              <w:rPr>
                <w:rFonts w:ascii="Verdana" w:hAnsi="Verdana"/>
                <w:color w:val="000000"/>
                <w:sz w:val="20"/>
              </w:rPr>
              <w:t xml:space="preserve"> Mareni, lay brother, religious of the Franciscan 1st Order, d. 1289</w:t>
            </w:r>
            <w:r w:rsidRPr="003757CB">
              <w:rPr>
                <w:rFonts w:ascii="Verdana" w:hAnsi="Verdana"/>
                <w:color w:val="000000"/>
                <w:sz w:val="20"/>
              </w:rPr>
              <w:br/>
              <w:t>6. Bl. Marie-Catherine Troijani, Virgin, religious of the Third-Order Regular [living in community, under a Rule], d. 1897</w:t>
            </w:r>
            <w:r w:rsidRPr="003757CB">
              <w:rPr>
                <w:rFonts w:ascii="Verdana" w:hAnsi="Verdana"/>
                <w:color w:val="000000"/>
                <w:sz w:val="20"/>
              </w:rPr>
              <w:br/>
              <w:t>7. Bl. Anne-Rose Gattorno, Virgin, religious of the Third-Order Regular [living in community, under a Rule], d. 1900</w:t>
            </w:r>
            <w:r w:rsidRPr="003757CB">
              <w:rPr>
                <w:rFonts w:ascii="Verdana" w:hAnsi="Verdana"/>
                <w:color w:val="000000"/>
                <w:sz w:val="20"/>
              </w:rPr>
              <w:br/>
              <w:t>8. Feast of Mary Mediatrix of all Graces</w:t>
            </w:r>
            <w:r w:rsidRPr="003757CB">
              <w:rPr>
                <w:rFonts w:ascii="Verdana" w:hAnsi="Verdana"/>
                <w:color w:val="000000"/>
                <w:sz w:val="20"/>
              </w:rPr>
              <w:br/>
            </w:r>
            <w:r w:rsidRPr="003757CB">
              <w:rPr>
                <w:rFonts w:ascii="Verdana" w:hAnsi="Verdana"/>
                <w:color w:val="000000"/>
                <w:sz w:val="20"/>
              </w:rPr>
              <w:lastRenderedPageBreak/>
              <w:t>9. Bl. Antoine Bajewski, Priest, Conventual religious, martyr 1941</w:t>
            </w:r>
            <w:r w:rsidRPr="003757CB">
              <w:rPr>
                <w:rFonts w:ascii="Verdana" w:hAnsi="Verdana"/>
                <w:color w:val="000000"/>
                <w:sz w:val="20"/>
              </w:rPr>
              <w:br/>
              <w:t>10. Bl. Marie-Bernard Butler, Virgin, religious of the Third-Order Regular [living in community, under a Rule], d. 1924</w:t>
            </w:r>
            <w:r w:rsidRPr="003757CB">
              <w:rPr>
                <w:rFonts w:ascii="Verdana" w:hAnsi="Verdana"/>
                <w:color w:val="000000"/>
                <w:sz w:val="20"/>
              </w:rPr>
              <w:br/>
              <w:t xml:space="preserve">11. St. Gemme de Sulmona, Virgin, Franciscan Third Order Secular, d. 1439 </w:t>
            </w:r>
            <w:hyperlink r:id="rId17" w:history="1">
              <w:r w:rsidRPr="003757CB">
                <w:rPr>
                  <w:rFonts w:ascii="Verdana" w:hAnsi="Verdana"/>
                  <w:color w:val="0000EE"/>
                  <w:sz w:val="20"/>
                  <w:u w:val="single"/>
                </w:rPr>
                <w:br/>
                <w:t xml:space="preserve">12. St Ignatius of </w:t>
              </w:r>
              <w:proofErr w:type="spellStart"/>
              <w:r w:rsidRPr="003757CB">
                <w:rPr>
                  <w:rFonts w:ascii="Verdana" w:hAnsi="Verdana"/>
                  <w:color w:val="0000EE"/>
                  <w:sz w:val="20"/>
                  <w:u w:val="single"/>
                </w:rPr>
                <w:t>Laconi</w:t>
              </w:r>
              <w:proofErr w:type="spellEnd"/>
              <w:r w:rsidRPr="003757CB">
                <w:rPr>
                  <w:rFonts w:ascii="Verdana" w:hAnsi="Verdana"/>
                  <w:color w:val="0000EE"/>
                  <w:sz w:val="20"/>
                  <w:u w:val="single"/>
                </w:rPr>
                <w:t>, lay brother, Capuchin religious, d. 1781</w:t>
              </w:r>
            </w:hyperlink>
            <w:r w:rsidRPr="003757CB">
              <w:rPr>
                <w:rFonts w:ascii="Verdana" w:hAnsi="Verdana"/>
                <w:color w:val="000000"/>
                <w:sz w:val="20"/>
              </w:rPr>
              <w:t xml:space="preserve"> </w:t>
            </w:r>
            <w:hyperlink r:id="rId18" w:history="1">
              <w:r w:rsidRPr="003757CB">
                <w:rPr>
                  <w:rFonts w:ascii="Verdana" w:hAnsi="Verdana"/>
                  <w:color w:val="0000EE"/>
                  <w:sz w:val="20"/>
                  <w:u w:val="single"/>
                </w:rPr>
                <w:br/>
                <w:t>13. St. Michael Garicoits, Priest, had been a tertiary before founding or joining another religious Institute, d. 1863</w:t>
              </w:r>
            </w:hyperlink>
            <w:r w:rsidRPr="003757CB">
              <w:rPr>
                <w:rFonts w:ascii="Verdana" w:hAnsi="Verdana"/>
                <w:color w:val="000000"/>
                <w:sz w:val="20"/>
              </w:rPr>
              <w:t xml:space="preserve"> </w:t>
            </w:r>
            <w:r w:rsidRPr="003757CB">
              <w:rPr>
                <w:rFonts w:ascii="Verdana" w:hAnsi="Verdana"/>
                <w:color w:val="000000"/>
                <w:sz w:val="20"/>
              </w:rPr>
              <w:br/>
              <w:t>14. St. Marie-Dominique Mazzarello, Virgin, had been a tertiary before founding or joining another religious Institute, d. 1881</w:t>
            </w:r>
            <w:r w:rsidRPr="003757CB">
              <w:rPr>
                <w:rFonts w:ascii="Verdana" w:hAnsi="Verdana"/>
                <w:color w:val="000000"/>
                <w:sz w:val="20"/>
              </w:rPr>
              <w:br/>
              <w:t xml:space="preserve">15. St. Jean-Baptiste de la Salle, Priest, had been a tertiary before founding or joining another religious Institute, d. 1719 </w:t>
            </w:r>
            <w:hyperlink r:id="rId19" w:history="1">
              <w:r w:rsidRPr="003757CB">
                <w:rPr>
                  <w:rFonts w:ascii="Verdana" w:hAnsi="Verdana"/>
                  <w:color w:val="0000EE"/>
                  <w:sz w:val="20"/>
                  <w:u w:val="single"/>
                </w:rPr>
                <w:br/>
                <w:t>16. St. Theophilus of Corte, Priest, religious of the Franciscan 1st Order, d. 1740</w:t>
              </w:r>
            </w:hyperlink>
            <w:r w:rsidRPr="003757CB">
              <w:rPr>
                <w:rFonts w:ascii="Verdana" w:hAnsi="Verdana"/>
                <w:color w:val="000000"/>
                <w:sz w:val="20"/>
              </w:rPr>
              <w:t xml:space="preserve"> </w:t>
            </w:r>
            <w:hyperlink r:id="rId20" w:history="1">
              <w:r w:rsidRPr="003757CB">
                <w:rPr>
                  <w:rFonts w:ascii="Verdana" w:hAnsi="Verdana"/>
                  <w:color w:val="0000EE"/>
                  <w:sz w:val="20"/>
                  <w:u w:val="single"/>
                </w:rPr>
                <w:br/>
                <w:t xml:space="preserve">17. St. Paschal of Baylon, lay brother, religious of the Franciscan 1st Order, d. 1592 </w:t>
              </w:r>
            </w:hyperlink>
            <w:hyperlink r:id="rId21" w:history="1">
              <w:r w:rsidRPr="003757CB">
                <w:rPr>
                  <w:rFonts w:ascii="Verdana" w:hAnsi="Verdana"/>
                  <w:color w:val="0000EE"/>
                  <w:sz w:val="20"/>
                  <w:u w:val="single"/>
                </w:rPr>
                <w:br/>
                <w:t xml:space="preserve">18. St. Felix de Cantalice, lay brother, Capuchin religious, 1587 </w:t>
              </w:r>
            </w:hyperlink>
            <w:hyperlink r:id="rId22" w:history="1">
              <w:r w:rsidRPr="003757CB">
                <w:rPr>
                  <w:rFonts w:ascii="Verdana" w:hAnsi="Verdana"/>
                  <w:color w:val="0000EE"/>
                  <w:sz w:val="20"/>
                  <w:u w:val="single"/>
                </w:rPr>
                <w:br/>
                <w:t>19. St. Yves, Priest, Franciscan Third Order Secular, d. 1303</w:t>
              </w:r>
            </w:hyperlink>
            <w:r w:rsidRPr="003757CB">
              <w:rPr>
                <w:rFonts w:ascii="Verdana" w:hAnsi="Verdana"/>
                <w:color w:val="000000"/>
                <w:sz w:val="20"/>
              </w:rPr>
              <w:t xml:space="preserve"> </w:t>
            </w:r>
            <w:hyperlink r:id="rId23" w:history="1">
              <w:r w:rsidRPr="003757CB">
                <w:rPr>
                  <w:rFonts w:ascii="Verdana" w:hAnsi="Verdana"/>
                  <w:color w:val="0000EE"/>
                  <w:sz w:val="20"/>
                  <w:u w:val="single"/>
                </w:rPr>
                <w:br/>
                <w:t>20. St. Bernardine of Siena, Priest, religious of the Franciscan 1st Order, d. 1444</w:t>
              </w:r>
            </w:hyperlink>
            <w:r w:rsidRPr="003757CB">
              <w:rPr>
                <w:rFonts w:ascii="Verdana" w:hAnsi="Verdana"/>
                <w:color w:val="000000"/>
                <w:sz w:val="20"/>
              </w:rPr>
              <w:t xml:space="preserve"> </w:t>
            </w:r>
            <w:hyperlink r:id="rId24" w:history="1">
              <w:r w:rsidRPr="003757CB">
                <w:rPr>
                  <w:rFonts w:ascii="Verdana" w:hAnsi="Verdana"/>
                  <w:color w:val="0000EE"/>
                  <w:sz w:val="20"/>
                  <w:u w:val="single"/>
                </w:rPr>
                <w:br/>
                <w:t>21. St. Crispin of Viterbo, lay brother, Capuchin religious, d. 1750</w:t>
              </w:r>
            </w:hyperlink>
            <w:r w:rsidRPr="003757CB">
              <w:rPr>
                <w:rFonts w:ascii="Verdana" w:hAnsi="Verdana"/>
                <w:color w:val="000000"/>
                <w:sz w:val="20"/>
              </w:rPr>
              <w:t xml:space="preserve"> </w:t>
            </w:r>
            <w:r w:rsidRPr="003757CB">
              <w:rPr>
                <w:rFonts w:ascii="Verdana" w:hAnsi="Verdana"/>
                <w:color w:val="000000"/>
                <w:sz w:val="20"/>
              </w:rPr>
              <w:br/>
              <w:t xml:space="preserve">22. St. Joaquina Vedruna, Virgin, had been a tertiary before founding or joining another religious Institute, d. 1854 </w:t>
            </w:r>
            <w:hyperlink r:id="rId25" w:history="1">
              <w:r w:rsidRPr="003757CB">
                <w:rPr>
                  <w:rFonts w:ascii="Verdana" w:hAnsi="Verdana"/>
                  <w:color w:val="0000EE"/>
                  <w:sz w:val="20"/>
                  <w:u w:val="single"/>
                </w:rPr>
                <w:br/>
                <w:t xml:space="preserve">23. Bl. Gerard of </w:t>
              </w:r>
              <w:proofErr w:type="spellStart"/>
              <w:r w:rsidRPr="003757CB">
                <w:rPr>
                  <w:rFonts w:ascii="Verdana" w:hAnsi="Verdana"/>
                  <w:color w:val="0000EE"/>
                  <w:sz w:val="20"/>
                  <w:u w:val="single"/>
                </w:rPr>
                <w:t>Villamagna</w:t>
              </w:r>
              <w:proofErr w:type="spellEnd"/>
              <w:r w:rsidRPr="003757CB">
                <w:rPr>
                  <w:rFonts w:ascii="Verdana" w:hAnsi="Verdana"/>
                  <w:color w:val="0000EE"/>
                  <w:sz w:val="20"/>
                  <w:u w:val="single"/>
                </w:rPr>
                <w:t>, Confessor, Franciscan Third Order Secular, d. 1242</w:t>
              </w:r>
            </w:hyperlink>
            <w:r w:rsidRPr="003757CB">
              <w:rPr>
                <w:rFonts w:ascii="Verdana" w:hAnsi="Verdana"/>
                <w:color w:val="000000"/>
                <w:sz w:val="20"/>
              </w:rPr>
              <w:t xml:space="preserve"> </w:t>
            </w:r>
            <w:hyperlink r:id="rId26" w:history="1">
              <w:r w:rsidRPr="003757CB">
                <w:rPr>
                  <w:rFonts w:ascii="Verdana" w:hAnsi="Verdana"/>
                  <w:color w:val="0000EE"/>
                  <w:sz w:val="20"/>
                  <w:u w:val="single"/>
                </w:rPr>
                <w:br/>
                <w:t>24. Bl. John of Prado, Priest, religious of the Franciscan 1st Order, martyr 1631</w:t>
              </w:r>
            </w:hyperlink>
            <w:r w:rsidRPr="003757CB">
              <w:rPr>
                <w:rFonts w:ascii="Verdana" w:hAnsi="Verdana"/>
                <w:color w:val="000000"/>
                <w:sz w:val="20"/>
              </w:rPr>
              <w:t xml:space="preserve"> </w:t>
            </w:r>
            <w:r w:rsidRPr="003757CB">
              <w:rPr>
                <w:rFonts w:ascii="Verdana" w:hAnsi="Verdana"/>
                <w:color w:val="000000"/>
                <w:sz w:val="20"/>
              </w:rPr>
              <w:br/>
              <w:t>25. Dedication of the Basilica in Assisi, 1253</w:t>
            </w:r>
            <w:r w:rsidRPr="003757CB">
              <w:rPr>
                <w:rFonts w:ascii="Verdana" w:hAnsi="Verdana"/>
                <w:color w:val="000000"/>
                <w:sz w:val="20"/>
              </w:rPr>
              <w:br/>
              <w:t xml:space="preserve">26. St. Philippe Neri, Priest, had been a tertiary before founding or joining another religious Institute, d. 1595; </w:t>
            </w:r>
            <w:hyperlink r:id="rId27" w:history="1">
              <w:r w:rsidRPr="003757CB">
                <w:rPr>
                  <w:rFonts w:ascii="Verdana" w:hAnsi="Verdana"/>
                  <w:color w:val="0000EE"/>
                  <w:sz w:val="20"/>
                  <w:u w:val="single"/>
                </w:rPr>
                <w:t>memorial of St Mariane of Jesus Parades, Virgin, Franciscan Third Order Secular, d. 1645</w:t>
              </w:r>
            </w:hyperlink>
            <w:r w:rsidRPr="003757CB">
              <w:rPr>
                <w:rFonts w:ascii="Verdana" w:hAnsi="Verdana"/>
                <w:color w:val="000000"/>
                <w:sz w:val="20"/>
              </w:rPr>
              <w:t xml:space="preserve"> </w:t>
            </w:r>
            <w:hyperlink r:id="rId28" w:history="1">
              <w:r w:rsidRPr="003757CB">
                <w:rPr>
                  <w:rFonts w:ascii="Verdana" w:hAnsi="Verdana"/>
                  <w:color w:val="0000EE"/>
                  <w:sz w:val="20"/>
                  <w:u w:val="single"/>
                </w:rPr>
                <w:br/>
                <w:t>27. Bl. Gerard of Lunel, Confessor, Franciscan Third Order Secular, d. 1270</w:t>
              </w:r>
            </w:hyperlink>
            <w:r w:rsidRPr="003757CB">
              <w:rPr>
                <w:rFonts w:ascii="Verdana" w:hAnsi="Verdana"/>
                <w:color w:val="000000"/>
                <w:sz w:val="20"/>
              </w:rPr>
              <w:t xml:space="preserve"> </w:t>
            </w:r>
            <w:r w:rsidRPr="003757CB">
              <w:rPr>
                <w:rFonts w:ascii="Verdana" w:hAnsi="Verdana"/>
                <w:color w:val="000000"/>
                <w:sz w:val="20"/>
              </w:rPr>
              <w:br/>
              <w:t>28. St. Jean-Baptiste Rossi, Priest, Franciscan Third Order Secular, d. 1764</w:t>
            </w:r>
            <w:r w:rsidRPr="003757CB">
              <w:rPr>
                <w:rFonts w:ascii="Verdana" w:hAnsi="Verdana"/>
                <w:color w:val="000000"/>
                <w:sz w:val="20"/>
              </w:rPr>
              <w:br/>
              <w:t xml:space="preserve">29. Bl. Etienne et Raymond, Priest, religious of the Franciscan 1st Order, d. 1242 </w:t>
            </w:r>
            <w:hyperlink r:id="rId29" w:history="1">
              <w:r w:rsidRPr="003757CB">
                <w:rPr>
                  <w:rFonts w:ascii="Verdana" w:hAnsi="Verdana"/>
                  <w:color w:val="0000EE"/>
                  <w:sz w:val="20"/>
                  <w:u w:val="single"/>
                </w:rPr>
                <w:br/>
                <w:t>30. St. Joan of Arc, Virgin, Franciscan Third Order Secular, d. 1431</w:t>
              </w:r>
            </w:hyperlink>
            <w:r w:rsidRPr="003757CB">
              <w:rPr>
                <w:rFonts w:ascii="Verdana" w:hAnsi="Verdana"/>
                <w:color w:val="000000"/>
                <w:sz w:val="20"/>
              </w:rPr>
              <w:t xml:space="preserve"> </w:t>
            </w:r>
            <w:hyperlink r:id="rId30" w:history="1">
              <w:r w:rsidRPr="003757CB">
                <w:rPr>
                  <w:rFonts w:ascii="Verdana" w:hAnsi="Verdana"/>
                  <w:color w:val="0000EE"/>
                  <w:sz w:val="20"/>
                  <w:u w:val="single"/>
                </w:rPr>
                <w:t xml:space="preserve">King Saint Fernando III, Confessor, Franciscan Third Order Secular, d. 1252 </w:t>
              </w:r>
            </w:hyperlink>
            <w:r w:rsidRPr="003757CB">
              <w:rPr>
                <w:rFonts w:ascii="Verdana" w:hAnsi="Verdana"/>
                <w:color w:val="000000"/>
                <w:sz w:val="20"/>
              </w:rPr>
              <w:br/>
              <w:t xml:space="preserve">31. Feast of the Queenship of Mary, Public Consecration of the world to the Immaculate Heart of Mary Novena in preparation of the feast of Pentecost </w:t>
            </w:r>
            <w:proofErr w:type="spellStart"/>
            <w:r w:rsidRPr="003757CB">
              <w:rPr>
                <w:rFonts w:ascii="Verdana" w:hAnsi="Verdana"/>
                <w:color w:val="000000"/>
                <w:sz w:val="20"/>
              </w:rPr>
              <w:t>Pentecost</w:t>
            </w:r>
            <w:proofErr w:type="spellEnd"/>
            <w:r w:rsidRPr="003757CB">
              <w:rPr>
                <w:rFonts w:ascii="Verdana" w:hAnsi="Verdana"/>
                <w:color w:val="000000"/>
                <w:sz w:val="20"/>
              </w:rPr>
              <w:t xml:space="preserve"> - Plenary Indulgence – Chant in public the Veni Creator Sacred Heart – Plenary Indulgence - Public recitation of the Act of Reparation</w:t>
            </w: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E38D88E" w14:textId="77777777" w:rsidR="002057AB" w:rsidRDefault="002057AB" w:rsidP="00B03C28">
      <w:pPr>
        <w:spacing w:after="240"/>
        <w:rPr>
          <w:rFonts w:ascii="Times New Roman" w:eastAsia="Times New Roman" w:hAnsi="Times New Roman" w:cs="Times New Roman"/>
          <w:b/>
          <w:bCs/>
          <w:color w:val="222222"/>
          <w:sz w:val="24"/>
          <w:szCs w:val="24"/>
          <w:u w:val="single"/>
          <w:lang w:val="en"/>
        </w:rPr>
        <w:sectPr w:rsidR="002057AB" w:rsidSect="00C108B6">
          <w:headerReference w:type="even" r:id="rId31"/>
          <w:headerReference w:type="default" r:id="rId32"/>
          <w:footerReference w:type="default" r:id="rId33"/>
          <w:headerReference w:type="first" r:id="rId34"/>
          <w:footerReference w:type="first" r:id="rId35"/>
          <w:type w:val="continuous"/>
          <w:pgSz w:w="12240" w:h="15840" w:code="1"/>
          <w:pgMar w:top="1440" w:right="1440" w:bottom="1440" w:left="1440" w:header="720" w:footer="720" w:gutter="0"/>
          <w:cols w:space="720"/>
          <w:titlePg/>
          <w:docGrid w:linePitch="272"/>
        </w:sectPr>
      </w:pPr>
    </w:p>
    <w:p w14:paraId="425BEFC1" w14:textId="31B3D922"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 xml:space="preserve">Apostolate:  </w:t>
      </w:r>
      <w:r w:rsidR="004537AC"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w:t>
      </w:r>
      <w:r w:rsidR="00EF5F0E">
        <w:rPr>
          <w:rFonts w:ascii="Times New Roman" w:eastAsia="Times New Roman" w:hAnsi="Times New Roman" w:cs="Times New Roman"/>
          <w:color w:val="222222"/>
          <w:sz w:val="24"/>
          <w:szCs w:val="24"/>
          <w:lang w:val="en"/>
        </w:rPr>
        <w:t>monthly</w:t>
      </w:r>
      <w:r w:rsidR="00425B62">
        <w:rPr>
          <w:rFonts w:ascii="Times New Roman" w:eastAsia="Times New Roman" w:hAnsi="Times New Roman" w:cs="Times New Roman"/>
          <w:color w:val="222222"/>
          <w:sz w:val="24"/>
          <w:szCs w:val="24"/>
          <w:lang w:val="en"/>
        </w:rPr>
        <w:t xml:space="preserve">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1D0AC91B" w14:textId="77777777" w:rsidR="002057AB" w:rsidRDefault="002057AB" w:rsidP="002057AB">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41D1CE40" w14:textId="77777777" w:rsidR="002057AB" w:rsidRDefault="002057AB" w:rsidP="002057A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lastRenderedPageBreak/>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 small toiletry items.</w:t>
      </w:r>
    </w:p>
    <w:p w14:paraId="28E244FE" w14:textId="77777777" w:rsidR="002057AB" w:rsidRDefault="002057AB" w:rsidP="002057AB">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t>Food for the Homeless</w:t>
      </w:r>
      <w:r w:rsidRPr="00527D55">
        <w:rPr>
          <w:rFonts w:ascii="Times New Roman" w:eastAsia="Times New Roman" w:hAnsi="Times New Roman" w:cs="Times New Roman"/>
          <w:b/>
          <w:bCs/>
          <w:color w:val="222222"/>
          <w:sz w:val="24"/>
          <w:szCs w:val="24"/>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Pr>
          <w:rFonts w:ascii="Times New Roman" w:hAnsi="Times New Roman" w:cs="Times New Roman"/>
        </w:rPr>
        <w:t xml:space="preserve"> (Mon, Tues, Thru,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w:t>
      </w:r>
      <w:r>
        <w:rPr>
          <w:rFonts w:ascii="Times New Roman" w:hAnsi="Times New Roman" w:cs="Times New Roman"/>
        </w:rPr>
        <w:t>aime</w:t>
      </w:r>
      <w:r w:rsidRPr="002F15F8">
        <w:rPr>
          <w:rFonts w:ascii="Times New Roman" w:hAnsi="Times New Roman" w:cs="Times New Roman"/>
        </w:rPr>
        <w:t>. They serve around 9:30-12. They start cooking around 8:30</w:t>
      </w:r>
      <w:r>
        <w:rPr>
          <w:rFonts w:ascii="Times New Roman" w:hAnsi="Times New Roman" w:cs="Times New Roman"/>
        </w:rPr>
        <w:t>am.</w:t>
      </w:r>
    </w:p>
    <w:p w14:paraId="4487F7B8" w14:textId="08BCC553" w:rsidR="003B2BF0" w:rsidRDefault="00B03C28" w:rsidP="00F5116D">
      <w:pPr>
        <w:jc w:val="center"/>
      </w:pPr>
      <w:hyperlink r:id="rId37"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0FEAE1A0" w14:textId="77777777" w:rsidR="008077FF" w:rsidRPr="00F5116D" w:rsidRDefault="008077FF" w:rsidP="008077FF">
      <w:pPr>
        <w:rPr>
          <w:rStyle w:val="Emphasis"/>
          <w:rFonts w:ascii="Times New Roman" w:hAnsi="Times New Roman" w:cs="Times New Roman"/>
          <w:color w:val="222222"/>
        </w:rPr>
      </w:pPr>
      <w:r w:rsidRPr="00F5116D">
        <w:rPr>
          <w:rStyle w:val="Strong"/>
          <w:rFonts w:ascii="Times New Roman" w:hAnsi="Times New Roman" w:cs="Times New Roman"/>
          <w:color w:val="222222"/>
        </w:rPr>
        <w:t xml:space="preserve">257. Who can receive Baptism?  </w:t>
      </w:r>
      <w:r w:rsidRPr="00F5116D">
        <w:rPr>
          <w:rFonts w:ascii="Times New Roman" w:hAnsi="Times New Roman" w:cs="Times New Roman"/>
          <w:color w:val="222222"/>
        </w:rPr>
        <w:br/>
        <w:t xml:space="preserve">Every person not yet baptized is able to receive Baptism.  </w:t>
      </w:r>
      <w:r w:rsidRPr="00F5116D">
        <w:rPr>
          <w:rStyle w:val="Emphasis"/>
          <w:rFonts w:ascii="Times New Roman" w:hAnsi="Times New Roman" w:cs="Times New Roman"/>
          <w:color w:val="222222"/>
        </w:rPr>
        <w:t xml:space="preserve">Further reading: CCC </w:t>
      </w:r>
      <w:hyperlink r:id="rId38" w:history="1">
        <w:r w:rsidRPr="00F5116D">
          <w:rPr>
            <w:rStyle w:val="Hyperlink"/>
            <w:rFonts w:ascii="Times New Roman" w:hAnsi="Times New Roman" w:cs="Times New Roman"/>
            <w:i/>
            <w:iCs/>
            <w:color w:val="222222"/>
          </w:rPr>
          <w:t>1246-1252</w:t>
        </w:r>
      </w:hyperlink>
      <w:r w:rsidRPr="00F5116D">
        <w:rPr>
          <w:rFonts w:ascii="Times New Roman" w:hAnsi="Times New Roman" w:cs="Times New Roman"/>
          <w:color w:val="222222"/>
        </w:rPr>
        <w:br/>
      </w:r>
      <w:r w:rsidRPr="00F5116D">
        <w:rPr>
          <w:rFonts w:ascii="Times New Roman" w:hAnsi="Times New Roman" w:cs="Times New Roman"/>
          <w:color w:val="222222"/>
        </w:rPr>
        <w:br/>
      </w:r>
      <w:r w:rsidRPr="00F5116D">
        <w:rPr>
          <w:rStyle w:val="Strong"/>
          <w:rFonts w:ascii="Times New Roman" w:hAnsi="Times New Roman" w:cs="Times New Roman"/>
          <w:color w:val="222222"/>
        </w:rPr>
        <w:t xml:space="preserve">258. Why does the Church baptize infants?  </w:t>
      </w:r>
      <w:r w:rsidRPr="00F5116D">
        <w:rPr>
          <w:rFonts w:ascii="Times New Roman" w:hAnsi="Times New Roman" w:cs="Times New Roman"/>
          <w:color w:val="222222"/>
        </w:rPr>
        <w:t xml:space="preserve">The church baptizes infants because they are born with original sin. They need to be freed from the power of the Evil One and brought into the realm of freedom which belongs to the children of God.  </w:t>
      </w:r>
      <w:r w:rsidRPr="00F5116D">
        <w:rPr>
          <w:rStyle w:val="Emphasis"/>
          <w:rFonts w:ascii="Times New Roman" w:hAnsi="Times New Roman" w:cs="Times New Roman"/>
          <w:color w:val="222222"/>
        </w:rPr>
        <w:t xml:space="preserve">Further reading: CCC </w:t>
      </w:r>
      <w:hyperlink r:id="rId39" w:history="1">
        <w:r w:rsidRPr="00F5116D">
          <w:rPr>
            <w:rStyle w:val="Hyperlink"/>
            <w:rFonts w:ascii="Times New Roman" w:hAnsi="Times New Roman" w:cs="Times New Roman"/>
            <w:i/>
            <w:iCs/>
            <w:color w:val="222222"/>
          </w:rPr>
          <w:t>1250</w:t>
        </w:r>
      </w:hyperlink>
      <w:r w:rsidRPr="00F5116D">
        <w:rPr>
          <w:rFonts w:ascii="Times New Roman" w:hAnsi="Times New Roman" w:cs="Times New Roman"/>
          <w:color w:val="222222"/>
        </w:rPr>
        <w:br/>
      </w:r>
      <w:r w:rsidRPr="00F5116D">
        <w:rPr>
          <w:rFonts w:ascii="Times New Roman" w:hAnsi="Times New Roman" w:cs="Times New Roman"/>
          <w:color w:val="222222"/>
        </w:rPr>
        <w:br/>
      </w:r>
      <w:r w:rsidRPr="00F5116D">
        <w:rPr>
          <w:rStyle w:val="Strong"/>
          <w:rFonts w:ascii="Times New Roman" w:hAnsi="Times New Roman" w:cs="Times New Roman"/>
          <w:color w:val="222222"/>
        </w:rPr>
        <w:t xml:space="preserve">259. What is required of one who is to be baptized?  </w:t>
      </w:r>
      <w:r w:rsidRPr="00F5116D">
        <w:rPr>
          <w:rFonts w:ascii="Times New Roman" w:hAnsi="Times New Roman" w:cs="Times New Roman"/>
          <w:color w:val="222222"/>
        </w:rPr>
        <w:t xml:space="preserve">Everyone who is to be baptized is required to make a profession of faith. This is done personally in the case of an adult or by the parents and by the Church in the case of infants. </w:t>
      </w:r>
      <w:proofErr w:type="gramStart"/>
      <w:r w:rsidRPr="00F5116D">
        <w:rPr>
          <w:rFonts w:ascii="Times New Roman" w:hAnsi="Times New Roman" w:cs="Times New Roman"/>
          <w:color w:val="222222"/>
        </w:rPr>
        <w:t>Also</w:t>
      </w:r>
      <w:proofErr w:type="gramEnd"/>
      <w:r w:rsidRPr="00F5116D">
        <w:rPr>
          <w:rFonts w:ascii="Times New Roman" w:hAnsi="Times New Roman" w:cs="Times New Roman"/>
          <w:color w:val="222222"/>
        </w:rPr>
        <w:t xml:space="preserve"> the godfather or the godmother and the whole ecclesial community share the responsibility for baptismal preparation (catechumenate) as well as for the development and safeguarding of the faith and grace given at baptism.  </w:t>
      </w:r>
      <w:r w:rsidRPr="00F5116D">
        <w:rPr>
          <w:rStyle w:val="Emphasis"/>
          <w:rFonts w:ascii="Times New Roman" w:hAnsi="Times New Roman" w:cs="Times New Roman"/>
          <w:color w:val="222222"/>
        </w:rPr>
        <w:t>Further reading: CCC </w:t>
      </w:r>
      <w:hyperlink r:id="rId40" w:history="1">
        <w:r w:rsidRPr="00F5116D">
          <w:rPr>
            <w:rStyle w:val="Hyperlink"/>
            <w:rFonts w:ascii="Times New Roman" w:hAnsi="Times New Roman" w:cs="Times New Roman"/>
            <w:i/>
            <w:iCs/>
            <w:color w:val="222222"/>
          </w:rPr>
          <w:t>1253-1255</w:t>
        </w:r>
      </w:hyperlink>
    </w:p>
    <w:p w14:paraId="40DE7EE8" w14:textId="77777777" w:rsidR="008077FF" w:rsidRPr="00F5116D" w:rsidRDefault="008077FF" w:rsidP="008077FF">
      <w:pPr>
        <w:rPr>
          <w:rStyle w:val="Emphasis"/>
          <w:rFonts w:ascii="Times New Roman" w:hAnsi="Times New Roman" w:cs="Times New Roman"/>
          <w:color w:val="222222"/>
        </w:rPr>
      </w:pPr>
    </w:p>
    <w:p w14:paraId="32B76492" w14:textId="77777777" w:rsidR="008077FF" w:rsidRPr="00F5116D" w:rsidRDefault="008077FF" w:rsidP="008077FF">
      <w:pPr>
        <w:rPr>
          <w:rStyle w:val="Emphasis"/>
          <w:rFonts w:ascii="Times New Roman" w:hAnsi="Times New Roman" w:cs="Times New Roman"/>
          <w:color w:val="222222"/>
        </w:rPr>
      </w:pPr>
      <w:r w:rsidRPr="00F5116D">
        <w:rPr>
          <w:rStyle w:val="Strong"/>
          <w:rFonts w:ascii="Times New Roman" w:hAnsi="Times New Roman" w:cs="Times New Roman"/>
          <w:color w:val="222222"/>
        </w:rPr>
        <w:t xml:space="preserve">260. Who can baptize?  </w:t>
      </w:r>
      <w:r w:rsidRPr="00F5116D">
        <w:rPr>
          <w:rFonts w:ascii="Times New Roman" w:hAnsi="Times New Roman" w:cs="Times New Roman"/>
          <w:color w:val="222222"/>
        </w:rPr>
        <w:t xml:space="preserve">The ordinary ministers of Baptism are the bishop and the priest. In the Latin Church the deacon also can baptize. In case of necessity any person can baptize provided he has the intention of doing what the Church does. This is done by pouring water on the head of the candidate while saying the Trinitarian formula for Baptism: "I baptize you in the name of the Father and the Son and of the Holy Spirit."  </w:t>
      </w:r>
      <w:r w:rsidRPr="00F5116D">
        <w:rPr>
          <w:rStyle w:val="Emphasis"/>
          <w:rFonts w:ascii="Times New Roman" w:hAnsi="Times New Roman" w:cs="Times New Roman"/>
          <w:color w:val="222222"/>
        </w:rPr>
        <w:t xml:space="preserve">Further reading: CCC </w:t>
      </w:r>
      <w:hyperlink r:id="rId41" w:history="1">
        <w:r w:rsidRPr="00F5116D">
          <w:rPr>
            <w:rStyle w:val="Hyperlink"/>
            <w:rFonts w:ascii="Times New Roman" w:hAnsi="Times New Roman" w:cs="Times New Roman"/>
            <w:i/>
            <w:iCs/>
            <w:color w:val="222222"/>
          </w:rPr>
          <w:t>1256</w:t>
        </w:r>
      </w:hyperlink>
      <w:r w:rsidRPr="00F5116D">
        <w:rPr>
          <w:rStyle w:val="Emphasis"/>
          <w:rFonts w:ascii="Times New Roman" w:hAnsi="Times New Roman" w:cs="Times New Roman"/>
          <w:color w:val="222222"/>
        </w:rPr>
        <w:t>, </w:t>
      </w:r>
      <w:hyperlink r:id="rId42" w:history="1">
        <w:r w:rsidRPr="00F5116D">
          <w:rPr>
            <w:rStyle w:val="Hyperlink"/>
            <w:rFonts w:ascii="Times New Roman" w:hAnsi="Times New Roman" w:cs="Times New Roman"/>
            <w:i/>
            <w:iCs/>
            <w:color w:val="222222"/>
          </w:rPr>
          <w:t>1284</w:t>
        </w:r>
      </w:hyperlink>
      <w:r w:rsidRPr="00F5116D">
        <w:rPr>
          <w:rFonts w:ascii="Times New Roman" w:hAnsi="Times New Roman" w:cs="Times New Roman"/>
          <w:color w:val="222222"/>
        </w:rPr>
        <w:br/>
      </w:r>
      <w:r w:rsidRPr="00F5116D">
        <w:rPr>
          <w:rFonts w:ascii="Times New Roman" w:hAnsi="Times New Roman" w:cs="Times New Roman"/>
          <w:color w:val="222222"/>
        </w:rPr>
        <w:br/>
      </w:r>
      <w:r w:rsidRPr="00F5116D">
        <w:rPr>
          <w:rStyle w:val="Strong"/>
          <w:rFonts w:ascii="Times New Roman" w:hAnsi="Times New Roman" w:cs="Times New Roman"/>
          <w:color w:val="222222"/>
        </w:rPr>
        <w:t xml:space="preserve">261. Is Baptism necessary for salvation? </w:t>
      </w:r>
      <w:r w:rsidRPr="00F5116D">
        <w:rPr>
          <w:rFonts w:ascii="Times New Roman" w:hAnsi="Times New Roman" w:cs="Times New Roman"/>
          <w:color w:val="222222"/>
        </w:rPr>
        <w:t xml:space="preserve">Baptism is necessary for salvation for all those to whom the Gospel has been proclaimed and who have had the possibility of asking for this sacrament. </w:t>
      </w:r>
      <w:r w:rsidRPr="00F5116D">
        <w:rPr>
          <w:rStyle w:val="Emphasis"/>
          <w:rFonts w:ascii="Times New Roman" w:hAnsi="Times New Roman" w:cs="Times New Roman"/>
          <w:color w:val="222222"/>
        </w:rPr>
        <w:t xml:space="preserve">Further reading: CCC </w:t>
      </w:r>
      <w:hyperlink r:id="rId43" w:history="1">
        <w:r w:rsidRPr="00F5116D">
          <w:rPr>
            <w:rStyle w:val="Hyperlink"/>
            <w:rFonts w:ascii="Times New Roman" w:hAnsi="Times New Roman" w:cs="Times New Roman"/>
            <w:i/>
            <w:iCs/>
            <w:color w:val="222222"/>
          </w:rPr>
          <w:t>1257</w:t>
        </w:r>
      </w:hyperlink>
    </w:p>
    <w:p w14:paraId="20213950" w14:textId="77777777" w:rsidR="00F5116D" w:rsidRPr="00F5116D" w:rsidRDefault="00F5116D" w:rsidP="008077FF">
      <w:pPr>
        <w:rPr>
          <w:rFonts w:ascii="Times New Roman" w:hAnsi="Times New Roman" w:cs="Times New Roman"/>
          <w:color w:val="000000"/>
        </w:rPr>
      </w:pPr>
    </w:p>
    <w:p w14:paraId="409A0A28" w14:textId="77777777" w:rsidR="008077FF" w:rsidRPr="00F5116D" w:rsidRDefault="008077FF" w:rsidP="008077FF">
      <w:pPr>
        <w:rPr>
          <w:rFonts w:ascii="Times New Roman" w:hAnsi="Times New Roman" w:cs="Times New Roman"/>
          <w:color w:val="222222"/>
        </w:rPr>
      </w:pPr>
      <w:r w:rsidRPr="00F5116D">
        <w:rPr>
          <w:rStyle w:val="Strong"/>
          <w:rFonts w:ascii="Times New Roman" w:hAnsi="Times New Roman" w:cs="Times New Roman"/>
          <w:color w:val="222222"/>
        </w:rPr>
        <w:t xml:space="preserve">262. Is it possible to be saved without Baptism?  </w:t>
      </w:r>
      <w:r w:rsidRPr="00F5116D">
        <w:rPr>
          <w:rFonts w:ascii="Times New Roman" w:hAnsi="Times New Roman" w:cs="Times New Roman"/>
          <w:color w:val="222222"/>
        </w:rPr>
        <w:t>Since Christ died for the salvation of all, those can be saved without Baptism who die for the faith (</w:t>
      </w:r>
      <w:r w:rsidRPr="00F5116D">
        <w:rPr>
          <w:rStyle w:val="Emphasis"/>
          <w:rFonts w:ascii="Times New Roman" w:hAnsi="Times New Roman" w:cs="Times New Roman"/>
          <w:color w:val="222222"/>
        </w:rPr>
        <w:t>Baptism of blood)</w:t>
      </w:r>
      <w:r w:rsidRPr="00F5116D">
        <w:rPr>
          <w:rFonts w:ascii="Times New Roman" w:hAnsi="Times New Roman" w:cs="Times New Roman"/>
          <w:color w:val="222222"/>
        </w:rPr>
        <w:t>. Catechumens and all those who, even without knowing Christ and the Church, still (under the impulse of grace) sincerely seek God and strive to do His will can also be saved without Baptism (</w:t>
      </w:r>
      <w:r w:rsidRPr="00F5116D">
        <w:rPr>
          <w:rStyle w:val="Emphasis"/>
          <w:rFonts w:ascii="Times New Roman" w:hAnsi="Times New Roman" w:cs="Times New Roman"/>
          <w:color w:val="222222"/>
        </w:rPr>
        <w:t>Baptism of desire)</w:t>
      </w:r>
      <w:r w:rsidRPr="00F5116D">
        <w:rPr>
          <w:rFonts w:ascii="Times New Roman" w:hAnsi="Times New Roman" w:cs="Times New Roman"/>
          <w:color w:val="222222"/>
        </w:rPr>
        <w:t xml:space="preserve">. The Church in her liturgy entrusts children who die without Baptism to the mercy of God.  </w:t>
      </w:r>
      <w:r w:rsidRPr="00F5116D">
        <w:rPr>
          <w:rStyle w:val="Emphasis"/>
          <w:rFonts w:ascii="Times New Roman" w:hAnsi="Times New Roman" w:cs="Times New Roman"/>
          <w:color w:val="222222"/>
        </w:rPr>
        <w:t>Further reading: CCC </w:t>
      </w:r>
      <w:hyperlink r:id="rId44" w:history="1">
        <w:r w:rsidRPr="00F5116D">
          <w:rPr>
            <w:rStyle w:val="Hyperlink"/>
            <w:rFonts w:ascii="Times New Roman" w:hAnsi="Times New Roman" w:cs="Times New Roman"/>
            <w:i/>
            <w:iCs/>
            <w:color w:val="222222"/>
          </w:rPr>
          <w:t>1258-1261</w:t>
        </w:r>
      </w:hyperlink>
      <w:r w:rsidRPr="00F5116D">
        <w:rPr>
          <w:rStyle w:val="Emphasis"/>
          <w:rFonts w:ascii="Times New Roman" w:hAnsi="Times New Roman" w:cs="Times New Roman"/>
          <w:color w:val="222222"/>
        </w:rPr>
        <w:t>, </w:t>
      </w:r>
      <w:hyperlink r:id="rId45" w:history="1">
        <w:r w:rsidRPr="00F5116D">
          <w:rPr>
            <w:rStyle w:val="Hyperlink"/>
            <w:rFonts w:ascii="Times New Roman" w:hAnsi="Times New Roman" w:cs="Times New Roman"/>
            <w:i/>
            <w:iCs/>
            <w:color w:val="222222"/>
          </w:rPr>
          <w:t>1281-1283</w:t>
        </w:r>
      </w:hyperlink>
    </w:p>
    <w:p w14:paraId="7084878E" w14:textId="77777777" w:rsidR="008077FF" w:rsidRPr="00F5116D" w:rsidRDefault="008077FF" w:rsidP="008077FF">
      <w:pPr>
        <w:rPr>
          <w:rFonts w:ascii="Times New Roman" w:hAnsi="Times New Roman" w:cs="Times New Roman"/>
          <w:color w:val="222222"/>
        </w:rPr>
      </w:pPr>
    </w:p>
    <w:p w14:paraId="2751496D" w14:textId="77777777" w:rsidR="008077FF" w:rsidRPr="00F5116D" w:rsidRDefault="008077FF" w:rsidP="008077FF">
      <w:pPr>
        <w:rPr>
          <w:rFonts w:ascii="Times New Roman" w:hAnsi="Times New Roman" w:cs="Times New Roman"/>
          <w:color w:val="222222"/>
        </w:rPr>
      </w:pPr>
      <w:r w:rsidRPr="00F5116D">
        <w:rPr>
          <w:rStyle w:val="Strong"/>
          <w:rFonts w:ascii="Times New Roman" w:hAnsi="Times New Roman" w:cs="Times New Roman"/>
          <w:color w:val="222222"/>
        </w:rPr>
        <w:t xml:space="preserve">263. What are the effects of Baptism?  </w:t>
      </w:r>
      <w:r w:rsidRPr="00F5116D">
        <w:rPr>
          <w:rFonts w:ascii="Times New Roman" w:hAnsi="Times New Roman" w:cs="Times New Roman"/>
          <w:color w:val="222222"/>
        </w:rPr>
        <w:t>Baptism takes away original sin, all personal sins and all punishment due to sin. It makes the baptized person a participant in the divine life of the Trinity through sanctifying grace, the grace of justification which incorporates one into Christ and into his Church. It gives one a share in the priesthood of Christ and provides the basis for communion with all Christians. It bestows the theological virtues and the gifts of the Holy Spirit. A baptized person belongs forever to Christ. He is marked with the indelible seal of Christ (</w:t>
      </w:r>
      <w:r w:rsidRPr="00F5116D">
        <w:rPr>
          <w:rStyle w:val="Emphasis"/>
          <w:rFonts w:ascii="Times New Roman" w:hAnsi="Times New Roman" w:cs="Times New Roman"/>
          <w:color w:val="222222"/>
        </w:rPr>
        <w:t xml:space="preserve">character).  Further reading: CCC </w:t>
      </w:r>
      <w:hyperlink r:id="rId46" w:history="1">
        <w:r w:rsidRPr="00F5116D">
          <w:rPr>
            <w:rStyle w:val="Hyperlink"/>
            <w:rFonts w:ascii="Times New Roman" w:hAnsi="Times New Roman" w:cs="Times New Roman"/>
            <w:i/>
            <w:iCs/>
            <w:color w:val="222222"/>
          </w:rPr>
          <w:t>1262-1274</w:t>
        </w:r>
      </w:hyperlink>
      <w:r w:rsidRPr="00F5116D">
        <w:rPr>
          <w:rStyle w:val="Emphasis"/>
          <w:rFonts w:ascii="Times New Roman" w:hAnsi="Times New Roman" w:cs="Times New Roman"/>
          <w:color w:val="222222"/>
        </w:rPr>
        <w:t>, </w:t>
      </w:r>
      <w:hyperlink r:id="rId47" w:history="1">
        <w:r w:rsidRPr="00F5116D">
          <w:rPr>
            <w:rStyle w:val="Hyperlink"/>
            <w:rFonts w:ascii="Times New Roman" w:hAnsi="Times New Roman" w:cs="Times New Roman"/>
            <w:i/>
            <w:iCs/>
            <w:color w:val="222222"/>
          </w:rPr>
          <w:t>1279-1280</w:t>
        </w:r>
      </w:hyperlink>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proofErr w:type="gramStart"/>
      <w:r w:rsidR="00B03C28" w:rsidRPr="001C7106">
        <w:rPr>
          <w:rFonts w:ascii="Times New Roman" w:eastAsia="Times New Roman" w:hAnsi="Times New Roman" w:cs="Times New Roman"/>
          <w:sz w:val="24"/>
          <w:szCs w:val="20"/>
          <w:lang w:val="es-ES"/>
        </w:rPr>
        <w:t>Paz y Bien!</w:t>
      </w:r>
      <w:proofErr w:type="gramEnd"/>
      <w:r w:rsidR="00B03C28" w:rsidRPr="001C7106">
        <w:rPr>
          <w:rFonts w:ascii="Times New Roman" w:eastAsia="Times New Roman" w:hAnsi="Times New Roman" w:cs="Times New Roman"/>
          <w:sz w:val="24"/>
          <w:szCs w:val="20"/>
          <w:lang w:val="es-ES"/>
        </w:rPr>
        <w:t>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Minister; </w:t>
      </w:r>
      <w:r w:rsidR="004B4162" w:rsidRPr="001C7106">
        <w:rPr>
          <w:rFonts w:ascii="Times New Roman" w:eastAsia="Times New Roman" w:hAnsi="Times New Roman" w:cs="Times New Roman"/>
          <w:color w:val="000000"/>
          <w:sz w:val="24"/>
          <w:szCs w:val="24"/>
          <w:lang w:val="es-ES"/>
        </w:rPr>
        <w:t>7710 Tourney Oak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4DF71" w14:textId="77777777" w:rsidR="00763148" w:rsidRDefault="00763148">
      <w:r>
        <w:separator/>
      </w:r>
    </w:p>
  </w:endnote>
  <w:endnote w:type="continuationSeparator" w:id="0">
    <w:p w14:paraId="72A3E1C7" w14:textId="77777777" w:rsidR="00763148" w:rsidRDefault="00763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896F2" w14:textId="77777777" w:rsidR="00763148" w:rsidRDefault="00763148">
      <w:r>
        <w:separator/>
      </w:r>
    </w:p>
  </w:footnote>
  <w:footnote w:type="continuationSeparator" w:id="0">
    <w:p w14:paraId="55E2AD7D" w14:textId="77777777" w:rsidR="00763148" w:rsidRDefault="007631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24289E54"/>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15FC4"/>
    <w:rsid w:val="00027D0E"/>
    <w:rsid w:val="00045860"/>
    <w:rsid w:val="000528EE"/>
    <w:rsid w:val="000600F9"/>
    <w:rsid w:val="00061EE9"/>
    <w:rsid w:val="000724E1"/>
    <w:rsid w:val="000759F0"/>
    <w:rsid w:val="000808B0"/>
    <w:rsid w:val="00083DF4"/>
    <w:rsid w:val="00093738"/>
    <w:rsid w:val="000A6F7B"/>
    <w:rsid w:val="000B3733"/>
    <w:rsid w:val="000B385D"/>
    <w:rsid w:val="000D0C9A"/>
    <w:rsid w:val="000D7E0F"/>
    <w:rsid w:val="000F1CC9"/>
    <w:rsid w:val="000F5954"/>
    <w:rsid w:val="000F7133"/>
    <w:rsid w:val="000F7F1D"/>
    <w:rsid w:val="0011146D"/>
    <w:rsid w:val="001128A9"/>
    <w:rsid w:val="0012423A"/>
    <w:rsid w:val="00125184"/>
    <w:rsid w:val="00130AFD"/>
    <w:rsid w:val="0013510C"/>
    <w:rsid w:val="00135960"/>
    <w:rsid w:val="0013775F"/>
    <w:rsid w:val="00147BD2"/>
    <w:rsid w:val="00153E65"/>
    <w:rsid w:val="001606BC"/>
    <w:rsid w:val="00161107"/>
    <w:rsid w:val="00161D85"/>
    <w:rsid w:val="001646EC"/>
    <w:rsid w:val="001671EA"/>
    <w:rsid w:val="001769F3"/>
    <w:rsid w:val="00176C45"/>
    <w:rsid w:val="00180FE1"/>
    <w:rsid w:val="001826BA"/>
    <w:rsid w:val="001835F8"/>
    <w:rsid w:val="00187588"/>
    <w:rsid w:val="00187AA4"/>
    <w:rsid w:val="001913B3"/>
    <w:rsid w:val="00195E2E"/>
    <w:rsid w:val="001A7E60"/>
    <w:rsid w:val="001B0845"/>
    <w:rsid w:val="001B0A7E"/>
    <w:rsid w:val="001B1C8D"/>
    <w:rsid w:val="001B4768"/>
    <w:rsid w:val="001B4F10"/>
    <w:rsid w:val="001C0735"/>
    <w:rsid w:val="001C380C"/>
    <w:rsid w:val="001C7106"/>
    <w:rsid w:val="001D3135"/>
    <w:rsid w:val="001D365B"/>
    <w:rsid w:val="001D3CBF"/>
    <w:rsid w:val="001D3F6B"/>
    <w:rsid w:val="001D4A5D"/>
    <w:rsid w:val="001E586A"/>
    <w:rsid w:val="001F7CB9"/>
    <w:rsid w:val="00203C8A"/>
    <w:rsid w:val="002057AB"/>
    <w:rsid w:val="00207BE8"/>
    <w:rsid w:val="00210002"/>
    <w:rsid w:val="002225B2"/>
    <w:rsid w:val="00231374"/>
    <w:rsid w:val="0023707E"/>
    <w:rsid w:val="00243389"/>
    <w:rsid w:val="00250F24"/>
    <w:rsid w:val="00253188"/>
    <w:rsid w:val="00254E21"/>
    <w:rsid w:val="0025732C"/>
    <w:rsid w:val="002633FF"/>
    <w:rsid w:val="00280928"/>
    <w:rsid w:val="00294638"/>
    <w:rsid w:val="002A4A61"/>
    <w:rsid w:val="002B45A8"/>
    <w:rsid w:val="002C4CC6"/>
    <w:rsid w:val="002D473B"/>
    <w:rsid w:val="002F15F8"/>
    <w:rsid w:val="002F7D47"/>
    <w:rsid w:val="00300FBA"/>
    <w:rsid w:val="003042CD"/>
    <w:rsid w:val="00310AAF"/>
    <w:rsid w:val="00310DED"/>
    <w:rsid w:val="003259D5"/>
    <w:rsid w:val="003270F9"/>
    <w:rsid w:val="00331B15"/>
    <w:rsid w:val="00332E5C"/>
    <w:rsid w:val="00346CFC"/>
    <w:rsid w:val="00357687"/>
    <w:rsid w:val="00361A59"/>
    <w:rsid w:val="00367170"/>
    <w:rsid w:val="0037210A"/>
    <w:rsid w:val="003757CB"/>
    <w:rsid w:val="003921FD"/>
    <w:rsid w:val="00393867"/>
    <w:rsid w:val="003A1FD2"/>
    <w:rsid w:val="003A5E1A"/>
    <w:rsid w:val="003B2BF0"/>
    <w:rsid w:val="003B37DD"/>
    <w:rsid w:val="003C501E"/>
    <w:rsid w:val="003C5077"/>
    <w:rsid w:val="003C5127"/>
    <w:rsid w:val="003D040A"/>
    <w:rsid w:val="003E38E6"/>
    <w:rsid w:val="003E399C"/>
    <w:rsid w:val="003E47B2"/>
    <w:rsid w:val="003E77D2"/>
    <w:rsid w:val="003F182F"/>
    <w:rsid w:val="003F41FB"/>
    <w:rsid w:val="004006E5"/>
    <w:rsid w:val="0041070E"/>
    <w:rsid w:val="0041169D"/>
    <w:rsid w:val="00425B62"/>
    <w:rsid w:val="004332EB"/>
    <w:rsid w:val="00437DD9"/>
    <w:rsid w:val="00447434"/>
    <w:rsid w:val="004537AC"/>
    <w:rsid w:val="004538C0"/>
    <w:rsid w:val="00453B3A"/>
    <w:rsid w:val="00454962"/>
    <w:rsid w:val="004551E3"/>
    <w:rsid w:val="00456C63"/>
    <w:rsid w:val="004576B4"/>
    <w:rsid w:val="0046182E"/>
    <w:rsid w:val="0046686D"/>
    <w:rsid w:val="00481938"/>
    <w:rsid w:val="00487EFC"/>
    <w:rsid w:val="004907D0"/>
    <w:rsid w:val="00496386"/>
    <w:rsid w:val="004B0A95"/>
    <w:rsid w:val="004B4162"/>
    <w:rsid w:val="004C04BF"/>
    <w:rsid w:val="004C2285"/>
    <w:rsid w:val="004C3233"/>
    <w:rsid w:val="004C5613"/>
    <w:rsid w:val="004C5F3D"/>
    <w:rsid w:val="004D02B3"/>
    <w:rsid w:val="004D370C"/>
    <w:rsid w:val="004E3B41"/>
    <w:rsid w:val="004F0444"/>
    <w:rsid w:val="004F2909"/>
    <w:rsid w:val="004F6886"/>
    <w:rsid w:val="00503A4D"/>
    <w:rsid w:val="0052378B"/>
    <w:rsid w:val="00527D55"/>
    <w:rsid w:val="0053311A"/>
    <w:rsid w:val="00550137"/>
    <w:rsid w:val="00551D55"/>
    <w:rsid w:val="005542FB"/>
    <w:rsid w:val="00560B74"/>
    <w:rsid w:val="0056244B"/>
    <w:rsid w:val="00564A79"/>
    <w:rsid w:val="00573008"/>
    <w:rsid w:val="00574E4C"/>
    <w:rsid w:val="00596527"/>
    <w:rsid w:val="005A0925"/>
    <w:rsid w:val="005A47E7"/>
    <w:rsid w:val="005B1864"/>
    <w:rsid w:val="005B3140"/>
    <w:rsid w:val="005B746F"/>
    <w:rsid w:val="005C35E9"/>
    <w:rsid w:val="005C4EF5"/>
    <w:rsid w:val="005C65C0"/>
    <w:rsid w:val="005D3107"/>
    <w:rsid w:val="005D3367"/>
    <w:rsid w:val="005D3CEF"/>
    <w:rsid w:val="005D624B"/>
    <w:rsid w:val="005D7121"/>
    <w:rsid w:val="005E1600"/>
    <w:rsid w:val="005F627B"/>
    <w:rsid w:val="00601DC7"/>
    <w:rsid w:val="006164D3"/>
    <w:rsid w:val="00631F85"/>
    <w:rsid w:val="00633F97"/>
    <w:rsid w:val="00651C26"/>
    <w:rsid w:val="00653311"/>
    <w:rsid w:val="00654007"/>
    <w:rsid w:val="00661977"/>
    <w:rsid w:val="006651B3"/>
    <w:rsid w:val="006708AF"/>
    <w:rsid w:val="006724A1"/>
    <w:rsid w:val="006747E0"/>
    <w:rsid w:val="00680842"/>
    <w:rsid w:val="006825A2"/>
    <w:rsid w:val="00693596"/>
    <w:rsid w:val="006A3155"/>
    <w:rsid w:val="006A66FB"/>
    <w:rsid w:val="006B2165"/>
    <w:rsid w:val="006C073D"/>
    <w:rsid w:val="006C2987"/>
    <w:rsid w:val="006C6338"/>
    <w:rsid w:val="006C6363"/>
    <w:rsid w:val="006D3F3F"/>
    <w:rsid w:val="006E0A9F"/>
    <w:rsid w:val="006E28BF"/>
    <w:rsid w:val="006E5CBB"/>
    <w:rsid w:val="006E75EB"/>
    <w:rsid w:val="006F2E9B"/>
    <w:rsid w:val="00701307"/>
    <w:rsid w:val="0071618A"/>
    <w:rsid w:val="00720689"/>
    <w:rsid w:val="00741E62"/>
    <w:rsid w:val="00752CC1"/>
    <w:rsid w:val="00757FBA"/>
    <w:rsid w:val="0076038A"/>
    <w:rsid w:val="00763148"/>
    <w:rsid w:val="00766673"/>
    <w:rsid w:val="0078147C"/>
    <w:rsid w:val="007844B8"/>
    <w:rsid w:val="00786ED2"/>
    <w:rsid w:val="007976BF"/>
    <w:rsid w:val="007A0EE9"/>
    <w:rsid w:val="007A23FE"/>
    <w:rsid w:val="007A24B8"/>
    <w:rsid w:val="007B7F1F"/>
    <w:rsid w:val="007C1E7D"/>
    <w:rsid w:val="007C6D9F"/>
    <w:rsid w:val="007D100E"/>
    <w:rsid w:val="007D25DF"/>
    <w:rsid w:val="007D64E6"/>
    <w:rsid w:val="007E35F4"/>
    <w:rsid w:val="007F02BA"/>
    <w:rsid w:val="007F5290"/>
    <w:rsid w:val="00801C83"/>
    <w:rsid w:val="008028C7"/>
    <w:rsid w:val="008077FF"/>
    <w:rsid w:val="00812932"/>
    <w:rsid w:val="00816604"/>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2097"/>
    <w:rsid w:val="008932C6"/>
    <w:rsid w:val="008972BB"/>
    <w:rsid w:val="008A0F02"/>
    <w:rsid w:val="008A3432"/>
    <w:rsid w:val="008A4BC7"/>
    <w:rsid w:val="008A4C13"/>
    <w:rsid w:val="008B3828"/>
    <w:rsid w:val="008C1586"/>
    <w:rsid w:val="008D0128"/>
    <w:rsid w:val="008E073C"/>
    <w:rsid w:val="008E42CB"/>
    <w:rsid w:val="008E4CC2"/>
    <w:rsid w:val="008E5DE6"/>
    <w:rsid w:val="008F0EBE"/>
    <w:rsid w:val="008F6C15"/>
    <w:rsid w:val="008F79E5"/>
    <w:rsid w:val="00901870"/>
    <w:rsid w:val="00904F1D"/>
    <w:rsid w:val="00911A64"/>
    <w:rsid w:val="00912418"/>
    <w:rsid w:val="00913141"/>
    <w:rsid w:val="009227E1"/>
    <w:rsid w:val="00923E30"/>
    <w:rsid w:val="00925C02"/>
    <w:rsid w:val="0093152B"/>
    <w:rsid w:val="00935876"/>
    <w:rsid w:val="009362CD"/>
    <w:rsid w:val="00936EB4"/>
    <w:rsid w:val="0094191A"/>
    <w:rsid w:val="0094372B"/>
    <w:rsid w:val="0094440A"/>
    <w:rsid w:val="0095377A"/>
    <w:rsid w:val="00957FC5"/>
    <w:rsid w:val="00962D83"/>
    <w:rsid w:val="0096360E"/>
    <w:rsid w:val="00967960"/>
    <w:rsid w:val="00967A37"/>
    <w:rsid w:val="00970503"/>
    <w:rsid w:val="00973232"/>
    <w:rsid w:val="0097684B"/>
    <w:rsid w:val="009861AB"/>
    <w:rsid w:val="0099271B"/>
    <w:rsid w:val="009930FA"/>
    <w:rsid w:val="00994590"/>
    <w:rsid w:val="00994FD3"/>
    <w:rsid w:val="00996025"/>
    <w:rsid w:val="009971A8"/>
    <w:rsid w:val="009A258D"/>
    <w:rsid w:val="009A3F30"/>
    <w:rsid w:val="009A47AE"/>
    <w:rsid w:val="009A47BB"/>
    <w:rsid w:val="009A5CA8"/>
    <w:rsid w:val="009B0163"/>
    <w:rsid w:val="009B0F3B"/>
    <w:rsid w:val="009B2D98"/>
    <w:rsid w:val="009B68BD"/>
    <w:rsid w:val="009C30CE"/>
    <w:rsid w:val="009C6768"/>
    <w:rsid w:val="009C6797"/>
    <w:rsid w:val="009C6861"/>
    <w:rsid w:val="009C6ABD"/>
    <w:rsid w:val="009D38FA"/>
    <w:rsid w:val="009D39AE"/>
    <w:rsid w:val="009D4BF2"/>
    <w:rsid w:val="009D6B6A"/>
    <w:rsid w:val="009E2F96"/>
    <w:rsid w:val="009E2FA8"/>
    <w:rsid w:val="009E52F2"/>
    <w:rsid w:val="009F7476"/>
    <w:rsid w:val="00A02DF5"/>
    <w:rsid w:val="00A0493C"/>
    <w:rsid w:val="00A06EB4"/>
    <w:rsid w:val="00A10D35"/>
    <w:rsid w:val="00A1176C"/>
    <w:rsid w:val="00A348C2"/>
    <w:rsid w:val="00A45D56"/>
    <w:rsid w:val="00A719EC"/>
    <w:rsid w:val="00A81A9C"/>
    <w:rsid w:val="00A83F9A"/>
    <w:rsid w:val="00A86EB5"/>
    <w:rsid w:val="00A97CFB"/>
    <w:rsid w:val="00AA7047"/>
    <w:rsid w:val="00AC0361"/>
    <w:rsid w:val="00AC36E2"/>
    <w:rsid w:val="00AD76E0"/>
    <w:rsid w:val="00AE2FC2"/>
    <w:rsid w:val="00AE6F49"/>
    <w:rsid w:val="00AF15A3"/>
    <w:rsid w:val="00AF76D7"/>
    <w:rsid w:val="00B03C28"/>
    <w:rsid w:val="00B055D3"/>
    <w:rsid w:val="00B121E7"/>
    <w:rsid w:val="00B2256A"/>
    <w:rsid w:val="00B360E7"/>
    <w:rsid w:val="00B370FD"/>
    <w:rsid w:val="00B47A1A"/>
    <w:rsid w:val="00B52CB7"/>
    <w:rsid w:val="00B61176"/>
    <w:rsid w:val="00B63128"/>
    <w:rsid w:val="00B637B7"/>
    <w:rsid w:val="00B700EE"/>
    <w:rsid w:val="00B70E2E"/>
    <w:rsid w:val="00B72163"/>
    <w:rsid w:val="00B758EF"/>
    <w:rsid w:val="00B821BC"/>
    <w:rsid w:val="00B86E5B"/>
    <w:rsid w:val="00B939EC"/>
    <w:rsid w:val="00BA3917"/>
    <w:rsid w:val="00BA55E8"/>
    <w:rsid w:val="00BB1F90"/>
    <w:rsid w:val="00BB2DED"/>
    <w:rsid w:val="00BB706F"/>
    <w:rsid w:val="00BC18C9"/>
    <w:rsid w:val="00BC46D2"/>
    <w:rsid w:val="00BD177F"/>
    <w:rsid w:val="00BD22F9"/>
    <w:rsid w:val="00BD5A21"/>
    <w:rsid w:val="00BD5B5B"/>
    <w:rsid w:val="00BE1EF9"/>
    <w:rsid w:val="00C032D0"/>
    <w:rsid w:val="00C108B6"/>
    <w:rsid w:val="00C1319D"/>
    <w:rsid w:val="00C134CF"/>
    <w:rsid w:val="00C13891"/>
    <w:rsid w:val="00C22D70"/>
    <w:rsid w:val="00C2418C"/>
    <w:rsid w:val="00C330AD"/>
    <w:rsid w:val="00C4003E"/>
    <w:rsid w:val="00C4089B"/>
    <w:rsid w:val="00C40F82"/>
    <w:rsid w:val="00C51787"/>
    <w:rsid w:val="00C52D3C"/>
    <w:rsid w:val="00C55CA1"/>
    <w:rsid w:val="00C55D1C"/>
    <w:rsid w:val="00C57F69"/>
    <w:rsid w:val="00C65FAC"/>
    <w:rsid w:val="00C77C64"/>
    <w:rsid w:val="00C84657"/>
    <w:rsid w:val="00C869A7"/>
    <w:rsid w:val="00C935E7"/>
    <w:rsid w:val="00C942F4"/>
    <w:rsid w:val="00CA068B"/>
    <w:rsid w:val="00CA70A4"/>
    <w:rsid w:val="00CB2491"/>
    <w:rsid w:val="00CB6CFA"/>
    <w:rsid w:val="00CB7DD9"/>
    <w:rsid w:val="00CC00EF"/>
    <w:rsid w:val="00CC1109"/>
    <w:rsid w:val="00CC1145"/>
    <w:rsid w:val="00CC1ED5"/>
    <w:rsid w:val="00CC2CB5"/>
    <w:rsid w:val="00CC46AA"/>
    <w:rsid w:val="00CC4A65"/>
    <w:rsid w:val="00CD2CFF"/>
    <w:rsid w:val="00CD64D7"/>
    <w:rsid w:val="00CD73CC"/>
    <w:rsid w:val="00CE09BB"/>
    <w:rsid w:val="00CE1268"/>
    <w:rsid w:val="00CE167C"/>
    <w:rsid w:val="00CE382B"/>
    <w:rsid w:val="00CE54B6"/>
    <w:rsid w:val="00CF7525"/>
    <w:rsid w:val="00D0110D"/>
    <w:rsid w:val="00D053C7"/>
    <w:rsid w:val="00D16132"/>
    <w:rsid w:val="00D23648"/>
    <w:rsid w:val="00D24B92"/>
    <w:rsid w:val="00D4031F"/>
    <w:rsid w:val="00D40968"/>
    <w:rsid w:val="00D43ABE"/>
    <w:rsid w:val="00D6332D"/>
    <w:rsid w:val="00DA6F73"/>
    <w:rsid w:val="00DB3672"/>
    <w:rsid w:val="00DB6168"/>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03780"/>
    <w:rsid w:val="00E1136D"/>
    <w:rsid w:val="00E12C17"/>
    <w:rsid w:val="00E2182C"/>
    <w:rsid w:val="00E21B80"/>
    <w:rsid w:val="00E3029F"/>
    <w:rsid w:val="00E31D2A"/>
    <w:rsid w:val="00E46F1E"/>
    <w:rsid w:val="00E47AFD"/>
    <w:rsid w:val="00E500DE"/>
    <w:rsid w:val="00E51285"/>
    <w:rsid w:val="00E57B49"/>
    <w:rsid w:val="00E62BF2"/>
    <w:rsid w:val="00E62FD8"/>
    <w:rsid w:val="00E64657"/>
    <w:rsid w:val="00E711E6"/>
    <w:rsid w:val="00E762E7"/>
    <w:rsid w:val="00E819F2"/>
    <w:rsid w:val="00E81E14"/>
    <w:rsid w:val="00EA31EC"/>
    <w:rsid w:val="00EC21CF"/>
    <w:rsid w:val="00EC6903"/>
    <w:rsid w:val="00ED0D6D"/>
    <w:rsid w:val="00ED7DB8"/>
    <w:rsid w:val="00EE2831"/>
    <w:rsid w:val="00EF4F3D"/>
    <w:rsid w:val="00EF5F0E"/>
    <w:rsid w:val="00F01F22"/>
    <w:rsid w:val="00F05EC3"/>
    <w:rsid w:val="00F06041"/>
    <w:rsid w:val="00F0654F"/>
    <w:rsid w:val="00F13C8C"/>
    <w:rsid w:val="00F143DE"/>
    <w:rsid w:val="00F14F47"/>
    <w:rsid w:val="00F1564B"/>
    <w:rsid w:val="00F315D7"/>
    <w:rsid w:val="00F32956"/>
    <w:rsid w:val="00F362B5"/>
    <w:rsid w:val="00F422A3"/>
    <w:rsid w:val="00F4729E"/>
    <w:rsid w:val="00F5116D"/>
    <w:rsid w:val="00F52CDE"/>
    <w:rsid w:val="00F560B0"/>
    <w:rsid w:val="00F629F2"/>
    <w:rsid w:val="00F6455D"/>
    <w:rsid w:val="00F71B3C"/>
    <w:rsid w:val="00F73C09"/>
    <w:rsid w:val="00F81CE1"/>
    <w:rsid w:val="00F853D7"/>
    <w:rsid w:val="00F8673D"/>
    <w:rsid w:val="00F86A33"/>
    <w:rsid w:val="00F92695"/>
    <w:rsid w:val="00FA6351"/>
    <w:rsid w:val="00FB3BE5"/>
    <w:rsid w:val="00FB62AD"/>
    <w:rsid w:val="00FC1EE2"/>
    <w:rsid w:val="00FC282F"/>
    <w:rsid w:val="00FC357C"/>
    <w:rsid w:val="00FD0769"/>
    <w:rsid w:val="00FD1C15"/>
    <w:rsid w:val="00FD3EB9"/>
    <w:rsid w:val="00FD5F10"/>
    <w:rsid w:val="00FD647C"/>
    <w:rsid w:val="00FD7068"/>
    <w:rsid w:val="00FD7A20"/>
    <w:rsid w:val="00FD7E0D"/>
    <w:rsid w:val="00FF036F"/>
    <w:rsid w:val="00FF2BF1"/>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CFB32620-AA57-4B34-AEFB-A97A68257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roman-catholic-saints.com/saint-michael-garicoits.html" TargetMode="External"/><Relationship Id="rId26" Type="http://schemas.openxmlformats.org/officeDocument/2006/relationships/hyperlink" Target="http://www.roman-catholic-saints.com/blessed-john-of-prado.html" TargetMode="External"/><Relationship Id="rId39" Type="http://schemas.openxmlformats.org/officeDocument/2006/relationships/hyperlink" Target="https://email-mg.flocknote.com/c/eJwczUGO5CAMQNHTwDKyDSnIgsVscg8wToEmgRZBleu3ug7w_8vBoSFntQR0dnPG0Uq6BCbAHAHYH2RNTIICCVmY8-aSZF0DAa3wQkILzuCCW0bxaUvZx_hirywcZ-f_rU9ZuF_6DGXOH2X-KdoV7c_zLBxn6WdlHv2-hxwypLEsvZ21iaKd4xQu9b6-iVGEivZb4uCiaEdaQf_taw7kPa3GGD3Cu45PbW9lYUq8-Kpf_RPoNwAA___VCUfv" TargetMode="External"/><Relationship Id="rId21" Type="http://schemas.openxmlformats.org/officeDocument/2006/relationships/hyperlink" Target="http://www.roman-catholic-saints.com/saint-felix-of-cantalice.html" TargetMode="External"/><Relationship Id="rId34" Type="http://schemas.openxmlformats.org/officeDocument/2006/relationships/header" Target="header6.xml"/><Relationship Id="rId42" Type="http://schemas.openxmlformats.org/officeDocument/2006/relationships/hyperlink" Target="https://email-mg.flocknote.com/c/eJwczb2NxCAQQOFqILRghj8HBJe4DzQMCzobThit2z_tFvDel6PXCN5IjtqbPQC6HWWNrniA4q3PNivFOyayrhSnIJdsU5AtggKrnEZtVNCw7bRT4YCMSEmjE0aVc9BvH4s3Gpc8Y13rT-CPgEPA8TzPRmnVcTaiOe57cuHJnXgb_WydBRyUFlNt9_VNUIAWcNycJlUBh4Zg5GffcoQQwCIaOeOrzXfrL2HU4nTR1b76O8J_AAAA__8sqUcG" TargetMode="External"/><Relationship Id="rId47" Type="http://schemas.openxmlformats.org/officeDocument/2006/relationships/hyperlink" Target="https://email-mg.flocknote.com/c/eJwczkFyhSAMgOHTwK5OEojggkU33kNDfDJV6SDzvH6n7wD__F9OAR0FbzVhYIBIwXu7p6gaRxBmR1E4s8N1Qg8QKOdJNm9LIiCGEUf0wN4NirRusIR1VY5hy8bDdlT5uWrXQeppj7T3_mvct6HZ0Pw8zyBL3-tRRFq976abNr1Eh3od5VJDsyxdZS_3-UmcITQ037o02Q3NSGH6Qopg_x8lJ4qR2Dm2Lb1Ke5frZTx0XU45y4fwTvQXAAD__y5NR7o" TargetMode="Externa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blessed-ladislas-of-gielniow.html" TargetMode="External"/><Relationship Id="rId29" Type="http://schemas.openxmlformats.org/officeDocument/2006/relationships/hyperlink" Target="http://www.roman-catholic-saints.com/st-joan-of-arc.html" TargetMode="External"/><Relationship Id="rId11" Type="http://schemas.openxmlformats.org/officeDocument/2006/relationships/footer" Target="footer1.xml"/><Relationship Id="rId24" Type="http://schemas.openxmlformats.org/officeDocument/2006/relationships/hyperlink" Target="http://www.roman-catholic-saints.com/saint-crispin-of-viterbo.html" TargetMode="External"/><Relationship Id="rId32" Type="http://schemas.openxmlformats.org/officeDocument/2006/relationships/header" Target="header5.xml"/><Relationship Id="rId37"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0" Type="http://schemas.openxmlformats.org/officeDocument/2006/relationships/hyperlink" Target="https://email-mg.flocknote.com/c/eJwczkFuxCAMQNHTwK4RtkPACxbd5B6M45mgJlARNLl-1TnA139bCkAYZqsJwsyBAnq0e1JdUJ1nZFlyfLpIwEy6MIMAO7QloUPvFkCYXSCYgDfQ-ODHFnNeJJrZPY8mP7UNnaSd9kj7GL-Gvg2uBtf7vifJY29HEenturo-tWsVnVo9SlWDq-Shspfr_CRkEAyul-Yuu8EV0NMXoPf2_1G2hDGiJyLb06v0d6kvM7uh-ZSzfAjvhH8BAAD__-GeRz8" TargetMode="External"/><Relationship Id="rId45" Type="http://schemas.openxmlformats.org/officeDocument/2006/relationships/hyperlink" Target="https://email-mg.flocknote.com/c/eJwczk1uwyAQQOHTwK7WMAw_WbDoxvfAkyFGtaHCKL5-1Rzg6X3PFIzFQFqSCQ4gYiDSe0Jwj0cOPoSIzudC0RfaiDyC5WJF14SADrzxhsCRXcTgViCHbRMXQ3kqgnJ0_ml9ysL91Efa5_xV9lvhqnC973vhPPd-VObRr2tIkSGNZentqE0Urpyn8F6v85NYhUbhekkevCtcDUbzZTBa_f-oz4QxorPW6ZFedbxreymCKfnks34I74R_AQAA___nAkdj" TargetMode="Externa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hyperlink" Target="http://www.roman-catholic-saints.com/saint-bernardine-of-siena.html" TargetMode="External"/><Relationship Id="rId28" Type="http://schemas.openxmlformats.org/officeDocument/2006/relationships/hyperlink" Target="http://www.roman-catholic-saints.com/blessed-gerard-of-lunel.html" TargetMode="External"/><Relationship Id="rId36" Type="http://schemas.openxmlformats.org/officeDocument/2006/relationships/image" Target="media/image4.jpeg"/><Relationship Id="rId49"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www.roman-catholic-saints.com/saint-theophilus-of-corte.html" TargetMode="External"/><Relationship Id="rId31" Type="http://schemas.openxmlformats.org/officeDocument/2006/relationships/header" Target="header4.xml"/><Relationship Id="rId44" Type="http://schemas.openxmlformats.org/officeDocument/2006/relationships/hyperlink" Target="https://email-mg.flocknote.com/c/eJwczkFuhSAQgOHTwK5mGBjRBYtuvAcMw5NUpUHyvH7Td4A__5eDNxa90xKMJ4AFvXN6DyAlF8gJPYNQAkvrvLqUxa4-ChldAwISzGY2DsjZSQymAtGnJLT4kpWDcjT-udqQidupj7CP8avst8JN4fY8z8Rx7O2ozL3dd5ciXS6WqV1HvUThxnEI7_U-P4lVaBRut8TOu8LNIC1fBmej_x81B1wWJGtJ9_Cq_V2vl3IwJJ581g_hHfAvAAD__8enSHE"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hyperlink" Target="http://www.roman-catholic-saints.com/saint-yves-of-brittany.html" TargetMode="External"/><Relationship Id="rId27" Type="http://schemas.openxmlformats.org/officeDocument/2006/relationships/hyperlink" Target="http://www.roman-catholic-saints.com/saint-mariana-of-jesus.html" TargetMode="External"/><Relationship Id="rId30" Type="http://schemas.openxmlformats.org/officeDocument/2006/relationships/hyperlink" Target="http://www.roman-catholic-saints.com/saintfernando.html" TargetMode="External"/><Relationship Id="rId35" Type="http://schemas.openxmlformats.org/officeDocument/2006/relationships/footer" Target="footer4.xml"/><Relationship Id="rId43" Type="http://schemas.openxmlformats.org/officeDocument/2006/relationships/hyperlink" Target="https://email-mg.flocknote.com/c/eJwczUFuxCAMQNHTwDLCNgGyYNEN96COM6AmUBE0uX7VOcD_b48eCL3VEsHbLSC5jXSJwt9htx48sAMHhoVYDhHIgOtqdl0jGlyNAwJrAuCy8caHBBIizkBOWXOcnX9an7Jwv_QZy5y_ir4UJoXpeZ6F8yz9rMyj3_eQQ4Y0lqW3szZRmDhP4VLv65OQQlCYbsmDi8IEuHr9v697xBBwJbJ6xFcd79peypop-eKrfvR3xL8AAAD__0KJRxo" TargetMode="External"/><Relationship Id="rId48" Type="http://schemas.openxmlformats.org/officeDocument/2006/relationships/fontTable" Target="fontTable.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www.roman-catholic-saints.com/saint-ignatius-of-laconi.html" TargetMode="External"/><Relationship Id="rId25" Type="http://schemas.openxmlformats.org/officeDocument/2006/relationships/hyperlink" Target="http://www.roman-catholic-saints.com/blessed-gerard-of-villamagna.html" TargetMode="External"/><Relationship Id="rId33" Type="http://schemas.openxmlformats.org/officeDocument/2006/relationships/footer" Target="footer3.xml"/><Relationship Id="rId38" Type="http://schemas.openxmlformats.org/officeDocument/2006/relationships/hyperlink" Target="https://email-mg.flocknote.com/c/eJwczkGOrCAQgOHT4O4ZqihFFyzehntAUTZkFCZI2utPug_w5_-Ss2DQ0iQOLO3WWFxwyk44RdJmB00EENZj1XHZSSJAQDmWqTjUuOgVEEhbAzPsCWSLe0xbCCtvivRxNv6pbcjM7ZpOl8f4Vea_Qq_QP88zcxi5nYW5t_vuckiXyjK3epYqCj2HIZzLfX0ToxAU-ltC56zQA9L6Dz7ez6Mkh9uGizFm6u5V-rvUlyI9JFx8lS_h7fAvAAD__1CBR9Q" TargetMode="External"/><Relationship Id="rId46" Type="http://schemas.openxmlformats.org/officeDocument/2006/relationships/hyperlink" Target="https://email-mg.flocknote.com/c/eJwczk1uwyAQQOHT4F2tmeHPXbDoxveAYRxQbagwSq5fJQd4el8OHjV5s0hAbwE28sYsJfikNbvs0HHyiJtYw5gg2QQZtf9eaiAgCw4dGrBGr4KUDog-JbGbP7IycJydf1ufsnK_ljOUOf-U_lG0K9pfr9fKcZZ-VubR73vIIUMay9rbWZso2jlO4VLv65NoRahovyUOLop2JEdf-Ma_HzUH2jayWttlhEcdz9oeysCUePFVP4RnoP8AAAD__0fqR9M" TargetMode="External"/><Relationship Id="rId20" Type="http://schemas.openxmlformats.org/officeDocument/2006/relationships/hyperlink" Target="http://www.roman-catholic-saints.com/saint-paschal-of-baylon.html" TargetMode="External"/><Relationship Id="rId41" Type="http://schemas.openxmlformats.org/officeDocument/2006/relationships/hyperlink" Target="https://email-mg.flocknote.com/c/eJwczUGO5CAMQNHTwDLCNhBYsJgN90Aup0CTQIugyvVbXQf4_73SDoS71ZJgtzEg-Ui6pmIKe8MAZCkS2eDCgbuQ884BCuuW0KAzHgisCYBb5MiHBBIiLkBeWXOcg__3sWTjcekz1bV-FP1TmBXm53k2LquOszHPcd9TDpnSWbbRz9ZFYeayhGu7r29CCkFhvqVMrgozoPP6b99eCUNAR2T1TO82P62_lTVLysVX--qfhL8BAAD__2rVRgE"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2131</Words>
  <Characters>12152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2026-03-26T15:49:00Z</cp:lastPrinted>
  <dcterms:created xsi:type="dcterms:W3CDTF">2026-05-01T17:49:00Z</dcterms:created>
  <dcterms:modified xsi:type="dcterms:W3CDTF">2026-05-01T17:49:00Z</dcterms:modified>
</cp:coreProperties>
</file>